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F3DAD" w14:textId="26D84512" w:rsidR="00BE3317" w:rsidRPr="00E3062E" w:rsidRDefault="00CB4C7B" w:rsidP="00BE3317">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w:t>
      </w:r>
      <w:r w:rsidR="00BB6175">
        <w:rPr>
          <w:rFonts w:ascii="Arial" w:hAnsi="Arial" w:cs="Arial"/>
          <w:b/>
          <w:bCs/>
          <w:sz w:val="28"/>
          <w:szCs w:val="28"/>
        </w:rPr>
        <w:t>RAN WG</w:t>
      </w:r>
      <w:r>
        <w:rPr>
          <w:rFonts w:ascii="Arial" w:hAnsi="Arial" w:cs="Arial"/>
          <w:b/>
          <w:bCs/>
          <w:sz w:val="28"/>
          <w:szCs w:val="28"/>
        </w:rPr>
        <w:t>4 Meeting#9</w:t>
      </w:r>
      <w:r w:rsidR="0022620F">
        <w:rPr>
          <w:rFonts w:ascii="Arial" w:hAnsi="Arial" w:cs="Arial"/>
          <w:b/>
          <w:bCs/>
          <w:sz w:val="28"/>
          <w:szCs w:val="28"/>
        </w:rPr>
        <w:t>5</w:t>
      </w:r>
      <w:r>
        <w:rPr>
          <w:rFonts w:ascii="Arial" w:hAnsi="Arial" w:cs="Arial"/>
          <w:b/>
          <w:bCs/>
          <w:sz w:val="28"/>
          <w:szCs w:val="28"/>
        </w:rPr>
        <w:t>-e</w:t>
      </w:r>
      <w:r>
        <w:rPr>
          <w:rFonts w:ascii="Arial" w:eastAsia="MS Mincho" w:hAnsi="Arial" w:cs="Arial"/>
          <w:b/>
          <w:bCs/>
          <w:sz w:val="28"/>
          <w:szCs w:val="28"/>
        </w:rPr>
        <w:tab/>
      </w:r>
      <w:r w:rsidR="00A046DB" w:rsidRPr="00A046DB">
        <w:rPr>
          <w:rFonts w:ascii="Arial" w:eastAsia="MS Mincho" w:hAnsi="Arial" w:cs="Arial"/>
          <w:b/>
          <w:bCs/>
          <w:sz w:val="28"/>
          <w:szCs w:val="28"/>
        </w:rPr>
        <w:t>R</w:t>
      </w:r>
      <w:r>
        <w:rPr>
          <w:rFonts w:ascii="Arial" w:eastAsia="MS Mincho" w:hAnsi="Arial" w:cs="Arial"/>
          <w:b/>
          <w:bCs/>
          <w:sz w:val="28"/>
          <w:szCs w:val="28"/>
        </w:rPr>
        <w:t>4</w:t>
      </w:r>
      <w:r w:rsidR="00A046DB" w:rsidRPr="00A046DB">
        <w:rPr>
          <w:rFonts w:ascii="Arial" w:eastAsia="MS Mincho" w:hAnsi="Arial" w:cs="Arial"/>
          <w:b/>
          <w:bCs/>
          <w:sz w:val="28"/>
          <w:szCs w:val="28"/>
        </w:rPr>
        <w:t>-</w:t>
      </w:r>
      <w:r w:rsidR="00BB6175">
        <w:rPr>
          <w:rFonts w:ascii="Arial" w:eastAsia="MS Mincho" w:hAnsi="Arial" w:cs="Arial"/>
          <w:b/>
          <w:bCs/>
          <w:sz w:val="28"/>
          <w:szCs w:val="28"/>
        </w:rPr>
        <w:t>2</w:t>
      </w:r>
      <w:r w:rsidR="00F068DC">
        <w:rPr>
          <w:rFonts w:ascii="Arial" w:eastAsia="MS Mincho" w:hAnsi="Arial" w:cs="Arial"/>
          <w:b/>
          <w:bCs/>
          <w:sz w:val="28"/>
          <w:szCs w:val="28"/>
        </w:rPr>
        <w:t>0</w:t>
      </w:r>
      <w:r w:rsidR="001469CC">
        <w:rPr>
          <w:rFonts w:ascii="Arial" w:eastAsia="MS Mincho" w:hAnsi="Arial" w:cs="Arial"/>
          <w:b/>
          <w:bCs/>
          <w:sz w:val="28"/>
          <w:szCs w:val="28"/>
        </w:rPr>
        <w:t>0</w:t>
      </w:r>
      <w:r w:rsidR="00245DE9">
        <w:rPr>
          <w:rFonts w:ascii="Arial" w:eastAsia="MS Mincho" w:hAnsi="Arial" w:cs="Arial"/>
          <w:b/>
          <w:bCs/>
          <w:sz w:val="28"/>
          <w:szCs w:val="28"/>
        </w:rPr>
        <w:t>7271</w:t>
      </w:r>
      <w:bookmarkStart w:id="0" w:name="_GoBack"/>
      <w:bookmarkEnd w:id="0"/>
    </w:p>
    <w:p w14:paraId="050E190D" w14:textId="34D780DC" w:rsidR="00BE3317" w:rsidRPr="002E500A" w:rsidRDefault="002E500A" w:rsidP="00BE3317">
      <w:pPr>
        <w:tabs>
          <w:tab w:val="center" w:pos="4536"/>
          <w:tab w:val="right" w:pos="9072"/>
        </w:tabs>
        <w:jc w:val="both"/>
        <w:rPr>
          <w:rFonts w:ascii="Arial" w:eastAsia="宋体" w:hAnsi="Arial" w:cs="Arial"/>
          <w:b/>
          <w:bCs/>
          <w:sz w:val="28"/>
          <w:szCs w:val="28"/>
          <w:lang w:eastAsia="zh-CN"/>
        </w:rPr>
      </w:pPr>
      <w:r w:rsidRPr="002E500A">
        <w:rPr>
          <w:rFonts w:ascii="Arial" w:eastAsia="MS Mincho" w:hAnsi="Arial" w:cs="Arial"/>
          <w:b/>
          <w:bCs/>
          <w:sz w:val="28"/>
          <w:lang w:eastAsia="ja-JP"/>
        </w:rPr>
        <w:t>Electronic Meeting, 25 May – 5 June, 2020</w:t>
      </w:r>
    </w:p>
    <w:p w14:paraId="08E3BD4D" w14:textId="77777777" w:rsidR="00BE3317" w:rsidRPr="00EB1036" w:rsidRDefault="00BE3317">
      <w:pPr>
        <w:pStyle w:val="ab"/>
        <w:tabs>
          <w:tab w:val="clear" w:pos="4536"/>
          <w:tab w:val="left" w:pos="1800"/>
        </w:tabs>
        <w:ind w:left="1800" w:hanging="1800"/>
        <w:rPr>
          <w:rFonts w:cs="Arial"/>
          <w:sz w:val="22"/>
          <w:szCs w:val="22"/>
          <w:lang w:val="en-GB"/>
        </w:rPr>
      </w:pPr>
    </w:p>
    <w:p w14:paraId="23E1E195" w14:textId="77777777" w:rsidR="00305F56" w:rsidRPr="000D669B" w:rsidRDefault="00A045D1" w:rsidP="00B90CAC">
      <w:pPr>
        <w:pStyle w:val="ab"/>
        <w:tabs>
          <w:tab w:val="clear" w:pos="4536"/>
          <w:tab w:val="left" w:pos="1800"/>
        </w:tabs>
        <w:ind w:left="1800" w:hanging="1800"/>
        <w:rPr>
          <w:rFonts w:eastAsia="宋体"/>
          <w:sz w:val="22"/>
          <w:szCs w:val="22"/>
          <w:lang w:eastAsia="zh-CN"/>
        </w:rPr>
      </w:pPr>
      <w:r w:rsidRPr="000D669B">
        <w:rPr>
          <w:rFonts w:cs="Arial"/>
          <w:sz w:val="22"/>
          <w:szCs w:val="22"/>
        </w:rPr>
        <w:t>Source:</w:t>
      </w:r>
      <w:r w:rsidRPr="000D669B">
        <w:rPr>
          <w:rFonts w:cs="Arial"/>
          <w:sz w:val="22"/>
          <w:szCs w:val="22"/>
        </w:rPr>
        <w:tab/>
      </w:r>
      <w:r w:rsidRPr="000D669B">
        <w:rPr>
          <w:rFonts w:eastAsia="宋体"/>
          <w:sz w:val="22"/>
          <w:szCs w:val="22"/>
          <w:lang w:eastAsia="zh-CN"/>
        </w:rPr>
        <w:t>vivo</w:t>
      </w:r>
    </w:p>
    <w:p w14:paraId="2B97C3DB" w14:textId="439FF0AF" w:rsidR="00305F56" w:rsidRPr="00A5000C" w:rsidRDefault="00A045D1" w:rsidP="006D745E">
      <w:pPr>
        <w:pStyle w:val="ab"/>
        <w:tabs>
          <w:tab w:val="clear" w:pos="4536"/>
          <w:tab w:val="left" w:pos="1800"/>
        </w:tabs>
        <w:ind w:left="1798" w:hangingChars="814" w:hanging="1798"/>
        <w:rPr>
          <w:rFonts w:eastAsia="Arial Unicode MS" w:cs="Arial"/>
          <w:sz w:val="24"/>
          <w:lang w:eastAsia="zh-CN"/>
        </w:rPr>
      </w:pPr>
      <w:r w:rsidRPr="000D669B">
        <w:rPr>
          <w:rFonts w:cs="Arial"/>
          <w:sz w:val="22"/>
          <w:szCs w:val="22"/>
        </w:rPr>
        <w:t>Title:</w:t>
      </w:r>
      <w:bookmarkStart w:id="1" w:name="Title"/>
      <w:bookmarkEnd w:id="1"/>
      <w:r w:rsidRPr="000D669B">
        <w:rPr>
          <w:rFonts w:cs="Arial"/>
          <w:sz w:val="22"/>
          <w:szCs w:val="22"/>
        </w:rPr>
        <w:tab/>
      </w:r>
      <w:r w:rsidR="001F1BCA" w:rsidRPr="00040E89">
        <w:rPr>
          <w:rFonts w:eastAsia="Arial Unicode MS" w:cs="Arial"/>
          <w:sz w:val="24"/>
          <w:lang w:eastAsia="zh-CN"/>
        </w:rPr>
        <w:t xml:space="preserve">Discussion on the SRS </w:t>
      </w:r>
      <w:r w:rsidR="00A5000C">
        <w:rPr>
          <w:rFonts w:eastAsia="Arial Unicode MS" w:cs="Arial"/>
          <w:sz w:val="24"/>
          <w:lang w:eastAsia="zh-CN"/>
        </w:rPr>
        <w:t xml:space="preserve">for </w:t>
      </w:r>
      <w:r w:rsidR="001F1BCA" w:rsidRPr="00040E89">
        <w:rPr>
          <w:rFonts w:eastAsia="Arial Unicode MS" w:cs="Arial"/>
          <w:sz w:val="24"/>
          <w:lang w:eastAsia="zh-CN"/>
        </w:rPr>
        <w:t>positioning</w:t>
      </w:r>
      <w:r w:rsidR="00D53EAB">
        <w:rPr>
          <w:rFonts w:eastAsiaTheme="minorEastAsia" w:cs="Arial"/>
          <w:sz w:val="22"/>
          <w:szCs w:val="22"/>
          <w:lang w:eastAsia="zh-CN"/>
        </w:rPr>
        <w:t xml:space="preserve"> </w:t>
      </w:r>
      <w:r w:rsidR="00810E5A">
        <w:rPr>
          <w:rFonts w:eastAsia="Arial Unicode MS" w:cs="Arial"/>
          <w:sz w:val="24"/>
          <w:lang w:eastAsia="zh-CN"/>
        </w:rPr>
        <w:t>du</w:t>
      </w:r>
      <w:r w:rsidR="00A5000C" w:rsidRPr="00A5000C">
        <w:rPr>
          <w:rFonts w:eastAsia="Arial Unicode MS" w:cs="Arial"/>
          <w:sz w:val="24"/>
          <w:lang w:eastAsia="zh-CN"/>
        </w:rPr>
        <w:t>ring the DRX inactive period</w:t>
      </w:r>
    </w:p>
    <w:p w14:paraId="78418145" w14:textId="2D4903DF" w:rsidR="00305F56" w:rsidRPr="000D669B" w:rsidRDefault="00A045D1" w:rsidP="00B90CAC">
      <w:pPr>
        <w:pStyle w:val="ab"/>
        <w:tabs>
          <w:tab w:val="left" w:pos="1800"/>
        </w:tabs>
        <w:rPr>
          <w:rFonts w:eastAsia="宋体"/>
          <w:sz w:val="22"/>
          <w:szCs w:val="22"/>
          <w:lang w:eastAsia="zh-CN"/>
        </w:rPr>
      </w:pPr>
      <w:r w:rsidRPr="000D669B">
        <w:rPr>
          <w:rFonts w:cs="Arial"/>
          <w:sz w:val="22"/>
          <w:szCs w:val="22"/>
        </w:rPr>
        <w:t>Agenda Item:</w:t>
      </w:r>
      <w:bookmarkStart w:id="2" w:name="Source"/>
      <w:bookmarkEnd w:id="2"/>
      <w:r w:rsidRPr="000D669B">
        <w:rPr>
          <w:rFonts w:cs="Arial"/>
          <w:sz w:val="22"/>
          <w:szCs w:val="22"/>
        </w:rPr>
        <w:tab/>
      </w:r>
      <w:r w:rsidR="001469CC">
        <w:rPr>
          <w:rFonts w:cs="Arial"/>
          <w:sz w:val="22"/>
          <w:szCs w:val="22"/>
        </w:rPr>
        <w:t>6.8.1</w:t>
      </w:r>
    </w:p>
    <w:p w14:paraId="040936AC" w14:textId="77777777" w:rsidR="00305F56" w:rsidRPr="000D669B" w:rsidRDefault="00A045D1" w:rsidP="00B90CAC">
      <w:pPr>
        <w:pStyle w:val="ab"/>
        <w:tabs>
          <w:tab w:val="left" w:pos="1800"/>
        </w:tabs>
        <w:rPr>
          <w:rFonts w:eastAsia="宋体" w:cs="Arial"/>
          <w:sz w:val="22"/>
          <w:szCs w:val="22"/>
          <w:lang w:eastAsia="zh-CN"/>
        </w:rPr>
      </w:pPr>
      <w:r w:rsidRPr="000D669B">
        <w:rPr>
          <w:rFonts w:cs="Arial"/>
          <w:sz w:val="22"/>
          <w:szCs w:val="22"/>
        </w:rPr>
        <w:t>Document for:</w:t>
      </w:r>
      <w:r w:rsidRPr="000D669B">
        <w:rPr>
          <w:rFonts w:cs="Arial"/>
          <w:sz w:val="22"/>
          <w:szCs w:val="22"/>
        </w:rPr>
        <w:tab/>
      </w:r>
      <w:bookmarkStart w:id="3" w:name="DocumentFor"/>
      <w:bookmarkEnd w:id="3"/>
      <w:r w:rsidR="00DD26B2">
        <w:rPr>
          <w:rFonts w:cs="Arial"/>
          <w:sz w:val="22"/>
          <w:szCs w:val="22"/>
        </w:rPr>
        <w:t xml:space="preserve">Discussion </w:t>
      </w:r>
    </w:p>
    <w:p w14:paraId="708308AC" w14:textId="77777777" w:rsidR="00305F56" w:rsidRPr="000D669B" w:rsidRDefault="00A045D1" w:rsidP="00EA778C">
      <w:pPr>
        <w:pStyle w:val="1"/>
        <w:rPr>
          <w:b/>
          <w:bCs/>
        </w:rPr>
      </w:pPr>
      <w:bookmarkStart w:id="4" w:name="OLE_LINK13"/>
      <w:bookmarkStart w:id="5" w:name="OLE_LINK14"/>
      <w:r w:rsidRPr="000D669B">
        <w:t>Introduction</w:t>
      </w:r>
    </w:p>
    <w:p w14:paraId="6DF0A46B" w14:textId="30004AC0" w:rsidR="00305F56" w:rsidRPr="00C300FC" w:rsidRDefault="00A045D1" w:rsidP="00ED5194">
      <w:pPr>
        <w:spacing w:after="120" w:line="260" w:lineRule="exact"/>
        <w:jc w:val="both"/>
      </w:pPr>
      <w:r w:rsidRPr="00C300FC">
        <w:t>In this contribution</w:t>
      </w:r>
      <w:r w:rsidR="00CD00F4" w:rsidRPr="00C300FC">
        <w:t xml:space="preserve">, </w:t>
      </w:r>
      <w:r w:rsidR="00306341" w:rsidRPr="00C300FC">
        <w:t xml:space="preserve">we </w:t>
      </w:r>
      <w:r w:rsidR="00C300FC" w:rsidRPr="00C300FC">
        <w:t>discuss whether to allow transmission of Rel-16 SRS for positioning during the DRX inactive period.</w:t>
      </w:r>
    </w:p>
    <w:p w14:paraId="43E0997A" w14:textId="20411CF7" w:rsidR="00305F56" w:rsidRDefault="00E30083" w:rsidP="00EA778C">
      <w:pPr>
        <w:pStyle w:val="1"/>
      </w:pPr>
      <w:r>
        <w:t>Discussion</w:t>
      </w:r>
    </w:p>
    <w:p w14:paraId="2D6142C9" w14:textId="2F9B8597" w:rsidR="00444D6D" w:rsidRDefault="00444D6D" w:rsidP="00444D6D">
      <w:pPr>
        <w:spacing w:after="120" w:line="260" w:lineRule="exact"/>
        <w:jc w:val="both"/>
      </w:pPr>
      <w:r w:rsidRPr="00444D6D">
        <w:t>In Rel-15, periodic and semi-persistent SRS is not transmitted during DRX inactive time</w:t>
      </w:r>
      <w:r w:rsidR="00886340">
        <w:t>,</w:t>
      </w:r>
      <w:r w:rsidRPr="00444D6D">
        <w:t xml:space="preserve"> aperiodic SRS is transmitted</w:t>
      </w:r>
      <w:bookmarkStart w:id="6" w:name="OLE_LINK9"/>
      <w:bookmarkStart w:id="7" w:name="OLE_LINK10"/>
      <w:r w:rsidRPr="00444D6D">
        <w:t xml:space="preserve"> regardless of the active/inactive time for DRX</w:t>
      </w:r>
      <w:bookmarkEnd w:id="6"/>
      <w:bookmarkEnd w:id="7"/>
      <w:r w:rsidRPr="00444D6D">
        <w:t>.</w:t>
      </w:r>
      <w:r>
        <w:t xml:space="preserve"> And the action of different SRS is captured in TS 38.</w:t>
      </w:r>
      <w:r w:rsidR="003F56B8">
        <w:t>321[1]</w:t>
      </w:r>
      <w:r>
        <w:t xml:space="preserve"> as below.</w:t>
      </w:r>
    </w:p>
    <w:tbl>
      <w:tblPr>
        <w:tblStyle w:val="ae"/>
        <w:tblW w:w="0" w:type="auto"/>
        <w:tblLook w:val="04A0" w:firstRow="1" w:lastRow="0" w:firstColumn="1" w:lastColumn="0" w:noHBand="0" w:noVBand="1"/>
      </w:tblPr>
      <w:tblGrid>
        <w:gridCol w:w="9060"/>
      </w:tblGrid>
      <w:tr w:rsidR="00444D6D" w14:paraId="3BAC30CB" w14:textId="77777777" w:rsidTr="00444D6D">
        <w:tc>
          <w:tcPr>
            <w:tcW w:w="9286" w:type="dxa"/>
          </w:tcPr>
          <w:p w14:paraId="7AD0A67A" w14:textId="77777777" w:rsidR="00444D6D" w:rsidRPr="00040E89" w:rsidRDefault="00444D6D" w:rsidP="00444D6D">
            <w:pPr>
              <w:jc w:val="both"/>
              <w:rPr>
                <w:rFonts w:ascii="Arial" w:eastAsiaTheme="minorEastAsia" w:hAnsi="Arial" w:cs="Arial"/>
                <w:i/>
                <w:iCs/>
                <w:szCs w:val="20"/>
                <w:lang w:eastAsia="zh-CN"/>
              </w:rPr>
            </w:pPr>
            <w:r w:rsidRPr="00040E89">
              <w:rPr>
                <w:rFonts w:ascii="Arial" w:eastAsiaTheme="minorEastAsia" w:hAnsi="Arial" w:cs="Arial"/>
                <w:i/>
                <w:iCs/>
                <w:szCs w:val="20"/>
                <w:lang w:eastAsia="zh-CN"/>
              </w:rPr>
              <w:t>TS38</w:t>
            </w:r>
            <w:r>
              <w:rPr>
                <w:rFonts w:ascii="Arial" w:eastAsiaTheme="minorEastAsia" w:hAnsi="Arial" w:cs="Arial"/>
                <w:i/>
                <w:iCs/>
                <w:szCs w:val="20"/>
                <w:lang w:eastAsia="zh-CN"/>
              </w:rPr>
              <w:t>.</w:t>
            </w:r>
            <w:r w:rsidRPr="00040E89">
              <w:rPr>
                <w:rFonts w:ascii="Arial" w:eastAsiaTheme="minorEastAsia" w:hAnsi="Arial" w:cs="Arial"/>
                <w:i/>
                <w:iCs/>
                <w:szCs w:val="20"/>
                <w:lang w:eastAsia="zh-CN"/>
              </w:rPr>
              <w:t>321-v16.0.0</w:t>
            </w:r>
          </w:p>
          <w:p w14:paraId="318F96C0" w14:textId="77777777" w:rsidR="00444D6D" w:rsidRPr="00040E89" w:rsidRDefault="00444D6D" w:rsidP="00444D6D">
            <w:pPr>
              <w:tabs>
                <w:tab w:val="left" w:pos="567"/>
              </w:tabs>
              <w:jc w:val="both"/>
              <w:rPr>
                <w:rFonts w:ascii="Arial" w:eastAsiaTheme="minorEastAsia" w:hAnsi="Arial" w:cs="Arial"/>
                <w:szCs w:val="20"/>
                <w:lang w:val="en-GB" w:eastAsia="zh-CN"/>
              </w:rPr>
            </w:pPr>
            <w:bookmarkStart w:id="8" w:name="_Toc29239849"/>
            <w:r w:rsidRPr="00040E89">
              <w:rPr>
                <w:rFonts w:ascii="Arial" w:eastAsiaTheme="minorEastAsia" w:hAnsi="Arial" w:cs="Arial"/>
                <w:szCs w:val="20"/>
                <w:lang w:val="en-GB" w:eastAsia="zh-CN"/>
              </w:rPr>
              <w:t>5.7</w:t>
            </w:r>
            <w:r w:rsidRPr="00040E89">
              <w:rPr>
                <w:rFonts w:ascii="Arial" w:eastAsiaTheme="minorEastAsia" w:hAnsi="Arial" w:cs="Arial"/>
                <w:szCs w:val="20"/>
                <w:lang w:val="en-GB" w:eastAsia="zh-CN"/>
              </w:rPr>
              <w:tab/>
              <w:t>Discontinuous Reception (DRX)</w:t>
            </w:r>
            <w:bookmarkEnd w:id="8"/>
          </w:p>
          <w:p w14:paraId="6C97041C" w14:textId="77777777" w:rsidR="00444D6D" w:rsidRPr="00040E89" w:rsidRDefault="00444D6D" w:rsidP="00E90168">
            <w:pPr>
              <w:pStyle w:val="B1"/>
              <w:jc w:val="center"/>
              <w:rPr>
                <w:rFonts w:ascii="Arial" w:eastAsia="宋体" w:hAnsi="Arial" w:cs="Arial"/>
                <w:color w:val="FF0000"/>
              </w:rPr>
            </w:pPr>
            <w:r w:rsidRPr="00040E89">
              <w:rPr>
                <w:rFonts w:ascii="Arial" w:eastAsia="宋体" w:hAnsi="Arial" w:cs="Arial"/>
                <w:color w:val="FF0000"/>
              </w:rPr>
              <w:t xml:space="preserve">&lt; </w:t>
            </w:r>
            <w:hyperlink r:id="rId9" w:history="1">
              <w:r w:rsidRPr="00040E89">
                <w:rPr>
                  <w:rFonts w:ascii="Arial" w:eastAsia="宋体" w:hAnsi="Arial" w:cs="Arial"/>
                  <w:color w:val="FF0000"/>
                </w:rPr>
                <w:t>irrelevant</w:t>
              </w:r>
            </w:hyperlink>
            <w:r w:rsidRPr="00040E89">
              <w:rPr>
                <w:rFonts w:ascii="Arial" w:eastAsia="宋体" w:hAnsi="Arial" w:cs="Arial"/>
                <w:color w:val="FF0000"/>
              </w:rPr>
              <w:t>  parts are omitted &gt;</w:t>
            </w:r>
          </w:p>
          <w:p w14:paraId="7885A77F" w14:textId="77777777" w:rsidR="00444D6D" w:rsidRPr="00040E89" w:rsidRDefault="00444D6D" w:rsidP="00444D6D">
            <w:pPr>
              <w:jc w:val="both"/>
              <w:rPr>
                <w:rFonts w:ascii="Arial" w:hAnsi="Arial" w:cs="Arial"/>
                <w:szCs w:val="20"/>
                <w:lang w:eastAsia="ko-KR"/>
              </w:rPr>
            </w:pPr>
            <w:r w:rsidRPr="00040E89">
              <w:rPr>
                <w:rFonts w:ascii="Arial" w:hAnsi="Arial" w:cs="Arial"/>
                <w:szCs w:val="20"/>
                <w:lang w:eastAsia="ko-KR"/>
              </w:rPr>
              <w:t>When DRX is configured, the MAC entity shall:</w:t>
            </w:r>
          </w:p>
          <w:p w14:paraId="3A77A0C2" w14:textId="77777777" w:rsidR="00444D6D" w:rsidRPr="00040E89" w:rsidRDefault="00444D6D" w:rsidP="00E90168">
            <w:pPr>
              <w:pStyle w:val="B1"/>
              <w:jc w:val="center"/>
              <w:rPr>
                <w:rFonts w:ascii="Arial" w:hAnsi="Arial" w:cs="Arial"/>
                <w:lang w:eastAsia="ko-KR"/>
              </w:rPr>
            </w:pPr>
            <w:r w:rsidRPr="00040E89">
              <w:rPr>
                <w:rFonts w:ascii="Arial" w:eastAsia="宋体" w:hAnsi="Arial" w:cs="Arial"/>
                <w:color w:val="FF0000"/>
              </w:rPr>
              <w:t xml:space="preserve">&lt; </w:t>
            </w:r>
            <w:hyperlink r:id="rId10" w:history="1">
              <w:r w:rsidRPr="00040E89">
                <w:rPr>
                  <w:rFonts w:ascii="Arial" w:eastAsia="宋体" w:hAnsi="Arial" w:cs="Arial"/>
                  <w:color w:val="FF0000"/>
                </w:rPr>
                <w:t>irrelevant</w:t>
              </w:r>
            </w:hyperlink>
            <w:r w:rsidRPr="00040E89">
              <w:rPr>
                <w:rFonts w:ascii="Arial" w:eastAsia="宋体" w:hAnsi="Arial" w:cs="Arial"/>
                <w:color w:val="FF0000"/>
              </w:rPr>
              <w:t>  parts are omitted &gt;</w:t>
            </w:r>
          </w:p>
          <w:p w14:paraId="1A5F026D" w14:textId="77777777" w:rsidR="00444D6D" w:rsidRPr="00040E89" w:rsidRDefault="00444D6D" w:rsidP="00444D6D">
            <w:pPr>
              <w:pStyle w:val="B1"/>
              <w:jc w:val="both"/>
              <w:rPr>
                <w:rFonts w:ascii="Arial" w:hAnsi="Arial" w:cs="Arial"/>
              </w:rPr>
            </w:pPr>
            <w:r w:rsidRPr="00040E89">
              <w:rPr>
                <w:rFonts w:ascii="Arial" w:hAnsi="Arial" w:cs="Arial"/>
              </w:rPr>
              <w:t>1&gt;</w:t>
            </w:r>
            <w:r w:rsidRPr="00040E89">
              <w:rPr>
                <w:rFonts w:ascii="Arial" w:hAnsi="Arial" w:cs="Arial"/>
              </w:rPr>
              <w:tab/>
              <w:t xml:space="preserve">in current symbol n, </w:t>
            </w:r>
            <w:r w:rsidRPr="00040E89">
              <w:rPr>
                <w:rFonts w:ascii="Arial" w:hAnsi="Arial" w:cs="Arial"/>
                <w:highlight w:val="yellow"/>
              </w:rPr>
              <w:t>if the MAC entity would not be in Active Time</w:t>
            </w:r>
            <w:r w:rsidRPr="00040E89">
              <w:rPr>
                <w:rFonts w:ascii="Arial" w:hAnsi="Arial" w:cs="Arial"/>
              </w:rPr>
              <w:t xml:space="preserve"> considering grants/assignments</w:t>
            </w:r>
            <w:bookmarkStart w:id="9" w:name="OLE_LINK5"/>
            <w:r w:rsidRPr="00040E89">
              <w:rPr>
                <w:rFonts w:ascii="Arial" w:hAnsi="Arial" w:cs="Arial"/>
              </w:rPr>
              <w:t>/DRX Command MAC CE/Long DRX Command</w:t>
            </w:r>
            <w:bookmarkEnd w:id="9"/>
            <w:r w:rsidRPr="00040E89">
              <w:rPr>
                <w:rFonts w:ascii="Arial" w:hAnsi="Arial" w:cs="Arial"/>
              </w:rPr>
              <w:t xml:space="preserve"> MAC CE received and Scheduling Request sent until 4 </w:t>
            </w:r>
            <w:proofErr w:type="spellStart"/>
            <w:r w:rsidRPr="00040E89">
              <w:rPr>
                <w:rFonts w:ascii="Arial" w:hAnsi="Arial" w:cs="Arial"/>
              </w:rPr>
              <w:t>ms</w:t>
            </w:r>
            <w:proofErr w:type="spellEnd"/>
            <w:r w:rsidRPr="00040E89">
              <w:rPr>
                <w:rFonts w:ascii="Arial" w:hAnsi="Arial" w:cs="Arial"/>
              </w:rPr>
              <w:t xml:space="preserve"> prior to symbol n when evaluating all DRX Active Time conditions as specified in this clause:</w:t>
            </w:r>
          </w:p>
          <w:p w14:paraId="49ECE22B" w14:textId="77777777" w:rsidR="00444D6D" w:rsidRPr="00040E89" w:rsidRDefault="00444D6D" w:rsidP="00444D6D">
            <w:pPr>
              <w:pStyle w:val="B2"/>
              <w:jc w:val="both"/>
              <w:rPr>
                <w:rFonts w:ascii="Arial" w:hAnsi="Arial" w:cs="Arial"/>
                <w:highlight w:val="yellow"/>
              </w:rPr>
            </w:pPr>
            <w:r w:rsidRPr="00040E89">
              <w:rPr>
                <w:rFonts w:ascii="Arial" w:hAnsi="Arial" w:cs="Arial"/>
                <w:highlight w:val="yellow"/>
              </w:rPr>
              <w:t>2&gt;</w:t>
            </w:r>
            <w:r w:rsidRPr="00040E89">
              <w:rPr>
                <w:rFonts w:ascii="Arial" w:hAnsi="Arial" w:cs="Arial"/>
                <w:highlight w:val="yellow"/>
              </w:rPr>
              <w:tab/>
              <w:t>not transmit periodic SRS and semi-persistent SRS defined in TS 38.214 [7];</w:t>
            </w:r>
          </w:p>
          <w:p w14:paraId="1FAD6BE8" w14:textId="77777777" w:rsidR="00444D6D" w:rsidRPr="00040E89" w:rsidRDefault="00444D6D" w:rsidP="00444D6D">
            <w:pPr>
              <w:pStyle w:val="B2"/>
              <w:jc w:val="both"/>
              <w:rPr>
                <w:rFonts w:ascii="Arial" w:hAnsi="Arial" w:cs="Arial"/>
              </w:rPr>
            </w:pPr>
            <w:r w:rsidRPr="00040E89">
              <w:rPr>
                <w:rFonts w:ascii="Arial" w:hAnsi="Arial" w:cs="Arial"/>
              </w:rPr>
              <w:t>2&gt;</w:t>
            </w:r>
            <w:r w:rsidRPr="00040E89">
              <w:rPr>
                <w:rFonts w:ascii="Arial" w:hAnsi="Arial" w:cs="Arial"/>
                <w:lang w:eastAsia="ko-KR"/>
              </w:rPr>
              <w:tab/>
            </w:r>
            <w:r w:rsidRPr="00040E89">
              <w:rPr>
                <w:rFonts w:ascii="Arial" w:hAnsi="Arial" w:cs="Arial"/>
              </w:rPr>
              <w:t xml:space="preserve">not report </w:t>
            </w:r>
            <w:r w:rsidRPr="00040E89">
              <w:rPr>
                <w:rFonts w:ascii="Arial" w:hAnsi="Arial" w:cs="Arial"/>
                <w:lang w:eastAsia="ko-KR"/>
              </w:rPr>
              <w:t>CSI</w:t>
            </w:r>
            <w:r w:rsidRPr="00040E89">
              <w:rPr>
                <w:rFonts w:ascii="Arial" w:hAnsi="Arial" w:cs="Arial"/>
              </w:rPr>
              <w:t xml:space="preserve"> on PUCCH and semi-persistent CSI configured on PUSCH.</w:t>
            </w:r>
          </w:p>
          <w:p w14:paraId="5B11666A" w14:textId="77777777" w:rsidR="00444D6D" w:rsidRPr="00040E89" w:rsidRDefault="00444D6D" w:rsidP="00444D6D">
            <w:pPr>
              <w:pStyle w:val="B1"/>
              <w:jc w:val="both"/>
              <w:rPr>
                <w:rFonts w:ascii="Arial" w:hAnsi="Arial" w:cs="Arial"/>
                <w:lang w:eastAsia="ko-KR"/>
              </w:rPr>
            </w:pPr>
            <w:r w:rsidRPr="00040E89">
              <w:rPr>
                <w:rFonts w:ascii="Arial" w:hAnsi="Arial" w:cs="Arial"/>
                <w:lang w:eastAsia="ko-KR"/>
              </w:rPr>
              <w:t>1&gt;</w:t>
            </w:r>
            <w:r w:rsidRPr="00040E89">
              <w:rPr>
                <w:rFonts w:ascii="Arial" w:hAnsi="Arial" w:cs="Arial"/>
                <w:lang w:eastAsia="ko-KR"/>
              </w:rPr>
              <w:tab/>
              <w:t>if CSI masking (</w:t>
            </w:r>
            <w:proofErr w:type="spellStart"/>
            <w:r w:rsidRPr="00040E89">
              <w:rPr>
                <w:rFonts w:ascii="Arial" w:hAnsi="Arial" w:cs="Arial"/>
                <w:i/>
                <w:lang w:eastAsia="ko-KR"/>
              </w:rPr>
              <w:t>csi</w:t>
            </w:r>
            <w:proofErr w:type="spellEnd"/>
            <w:r w:rsidRPr="00040E89">
              <w:rPr>
                <w:rFonts w:ascii="Arial" w:hAnsi="Arial" w:cs="Arial"/>
                <w:i/>
                <w:lang w:eastAsia="ko-KR"/>
              </w:rPr>
              <w:t>-Mask</w:t>
            </w:r>
            <w:r w:rsidRPr="00040E89">
              <w:rPr>
                <w:rFonts w:ascii="Arial" w:hAnsi="Arial" w:cs="Arial"/>
                <w:lang w:eastAsia="ko-KR"/>
              </w:rPr>
              <w:t>) is setup by upper layers:</w:t>
            </w:r>
          </w:p>
          <w:p w14:paraId="4592E71F" w14:textId="77777777" w:rsidR="00444D6D" w:rsidRPr="00040E89" w:rsidRDefault="00444D6D" w:rsidP="00444D6D">
            <w:pPr>
              <w:pStyle w:val="B2"/>
              <w:jc w:val="both"/>
              <w:rPr>
                <w:rFonts w:ascii="Arial" w:hAnsi="Arial" w:cs="Arial"/>
                <w:lang w:eastAsia="ko-KR"/>
              </w:rPr>
            </w:pPr>
            <w:r w:rsidRPr="00040E89">
              <w:rPr>
                <w:rFonts w:ascii="Arial" w:hAnsi="Arial" w:cs="Arial"/>
                <w:lang w:eastAsia="ko-KR"/>
              </w:rPr>
              <w:t>2</w:t>
            </w:r>
            <w:r w:rsidRPr="00040E89">
              <w:rPr>
                <w:rFonts w:ascii="Arial" w:hAnsi="Arial" w:cs="Arial"/>
              </w:rPr>
              <w:t>&gt;</w:t>
            </w:r>
            <w:r w:rsidRPr="00040E89">
              <w:rPr>
                <w:rFonts w:ascii="Arial" w:hAnsi="Arial" w:cs="Arial"/>
              </w:rPr>
              <w:tab/>
              <w:t xml:space="preserve">in current symbol n, if </w:t>
            </w:r>
            <w:proofErr w:type="spellStart"/>
            <w:r w:rsidRPr="00040E89">
              <w:rPr>
                <w:rFonts w:ascii="Arial" w:hAnsi="Arial" w:cs="Arial"/>
                <w:i/>
                <w:lang w:eastAsia="ko-KR"/>
              </w:rPr>
              <w:t>drx-</w:t>
            </w:r>
            <w:r w:rsidRPr="00040E89">
              <w:rPr>
                <w:rFonts w:ascii="Arial" w:hAnsi="Arial" w:cs="Arial"/>
                <w:i/>
              </w:rPr>
              <w:t>onDurationTimer</w:t>
            </w:r>
            <w:proofErr w:type="spellEnd"/>
            <w:r w:rsidRPr="00040E89">
              <w:rPr>
                <w:rFonts w:ascii="Arial" w:hAnsi="Arial" w:cs="Arial"/>
              </w:rPr>
              <w:t xml:space="preserve"> would not be running considering grants/assignments/DRX Command MAC CE/Long DRX Command MAC CE received until </w:t>
            </w:r>
            <w:r w:rsidRPr="00040E89">
              <w:rPr>
                <w:rFonts w:ascii="Arial" w:hAnsi="Arial" w:cs="Arial"/>
                <w:lang w:eastAsia="ko-KR"/>
              </w:rPr>
              <w:t xml:space="preserve">4 </w:t>
            </w:r>
            <w:proofErr w:type="spellStart"/>
            <w:r w:rsidRPr="00040E89">
              <w:rPr>
                <w:rFonts w:ascii="Arial" w:hAnsi="Arial" w:cs="Arial"/>
                <w:lang w:eastAsia="ko-KR"/>
              </w:rPr>
              <w:t>ms</w:t>
            </w:r>
            <w:proofErr w:type="spellEnd"/>
            <w:r w:rsidRPr="00040E89">
              <w:rPr>
                <w:rFonts w:ascii="Arial" w:hAnsi="Arial" w:cs="Arial"/>
                <w:lang w:eastAsia="ko-KR"/>
              </w:rPr>
              <w:t xml:space="preserve"> prior to</w:t>
            </w:r>
            <w:r w:rsidRPr="00040E89">
              <w:rPr>
                <w:rFonts w:ascii="Arial" w:hAnsi="Arial" w:cs="Arial"/>
              </w:rPr>
              <w:t xml:space="preserve"> symbol n when evaluating all DRX Active Time conditions as specified in this clause</w:t>
            </w:r>
            <w:r w:rsidRPr="00040E89">
              <w:rPr>
                <w:rFonts w:ascii="Arial" w:hAnsi="Arial" w:cs="Arial"/>
                <w:lang w:eastAsia="ko-KR"/>
              </w:rPr>
              <w:t>:</w:t>
            </w:r>
          </w:p>
          <w:p w14:paraId="2FB95858" w14:textId="77777777" w:rsidR="00444D6D" w:rsidRPr="00040E89" w:rsidRDefault="00444D6D" w:rsidP="00444D6D">
            <w:pPr>
              <w:pStyle w:val="B3"/>
              <w:jc w:val="both"/>
              <w:rPr>
                <w:rFonts w:ascii="Arial" w:hAnsi="Arial" w:cs="Arial"/>
                <w:lang w:eastAsia="ko-KR"/>
              </w:rPr>
            </w:pPr>
            <w:r w:rsidRPr="00040E89">
              <w:rPr>
                <w:rFonts w:ascii="Arial" w:hAnsi="Arial" w:cs="Arial"/>
                <w:lang w:eastAsia="ko-KR"/>
              </w:rPr>
              <w:t>3&gt;</w:t>
            </w:r>
            <w:r w:rsidRPr="00040E89">
              <w:rPr>
                <w:rFonts w:ascii="Arial" w:hAnsi="Arial" w:cs="Arial"/>
                <w:lang w:eastAsia="ko-KR"/>
              </w:rPr>
              <w:tab/>
            </w:r>
            <w:r w:rsidRPr="00040E89">
              <w:rPr>
                <w:rFonts w:ascii="Arial" w:hAnsi="Arial" w:cs="Arial"/>
              </w:rPr>
              <w:t xml:space="preserve">not report </w:t>
            </w:r>
            <w:r w:rsidRPr="00040E89">
              <w:rPr>
                <w:rFonts w:ascii="Arial" w:hAnsi="Arial" w:cs="Arial"/>
                <w:lang w:eastAsia="ko-KR"/>
              </w:rPr>
              <w:t>CSI</w:t>
            </w:r>
            <w:r w:rsidRPr="00040E89">
              <w:rPr>
                <w:rFonts w:ascii="Arial" w:hAnsi="Arial" w:cs="Arial"/>
              </w:rPr>
              <w:t xml:space="preserve"> on PUCCH.</w:t>
            </w:r>
          </w:p>
          <w:p w14:paraId="747EF7C4" w14:textId="77777777" w:rsidR="00444D6D" w:rsidRPr="00040E89" w:rsidRDefault="00444D6D" w:rsidP="00444D6D">
            <w:pPr>
              <w:pStyle w:val="NO"/>
              <w:jc w:val="both"/>
              <w:rPr>
                <w:rFonts w:ascii="Arial" w:hAnsi="Arial" w:cs="Arial"/>
                <w:szCs w:val="20"/>
              </w:rPr>
            </w:pPr>
            <w:r w:rsidRPr="00040E89">
              <w:rPr>
                <w:rFonts w:ascii="Arial" w:hAnsi="Arial" w:cs="Arial"/>
                <w:szCs w:val="20"/>
              </w:rPr>
              <w:t>NOTE:</w:t>
            </w:r>
            <w:r w:rsidRPr="00040E89">
              <w:rPr>
                <w:rFonts w:ascii="Arial" w:hAnsi="Arial" w:cs="Arial"/>
                <w:szCs w:val="20"/>
              </w:rPr>
              <w:tab/>
              <w:t>If a UE multiplexes a CSI configured on PUCCH with other overlapping UCI(s) according to the procedure specified in TS 38.213 [6] subclause 9.2.5 and this CSI multiplexed with other UCI(s) would be reported on a PUCCH resource outside DRX Active Time, it is up to UE implementation whether to report this CSI multiplexed with other UCI(s).</w:t>
            </w:r>
          </w:p>
          <w:p w14:paraId="45F40533" w14:textId="77777777" w:rsidR="00444D6D" w:rsidRPr="00040E89" w:rsidRDefault="00444D6D" w:rsidP="00444D6D">
            <w:pPr>
              <w:jc w:val="both"/>
              <w:rPr>
                <w:rFonts w:ascii="Arial" w:eastAsia="宋体" w:hAnsi="Arial" w:cs="Arial"/>
                <w:color w:val="FF0000"/>
                <w:szCs w:val="20"/>
              </w:rPr>
            </w:pPr>
            <w:r w:rsidRPr="00040E89">
              <w:rPr>
                <w:rFonts w:ascii="Arial" w:hAnsi="Arial" w:cs="Arial"/>
                <w:szCs w:val="20"/>
                <w:highlight w:val="yellow"/>
              </w:rPr>
              <w:t>R</w:t>
            </w:r>
            <w:bookmarkStart w:id="10" w:name="OLE_LINK12"/>
            <w:bookmarkStart w:id="11" w:name="OLE_LINK15"/>
            <w:r w:rsidRPr="00040E89">
              <w:rPr>
                <w:rFonts w:ascii="Arial" w:hAnsi="Arial" w:cs="Arial"/>
                <w:szCs w:val="20"/>
                <w:highlight w:val="yellow"/>
              </w:rPr>
              <w:t>egardless of whether the MAC entity is</w:t>
            </w:r>
            <w:bookmarkEnd w:id="10"/>
            <w:bookmarkEnd w:id="11"/>
            <w:r w:rsidRPr="00040E89">
              <w:rPr>
                <w:rFonts w:ascii="Arial" w:hAnsi="Arial" w:cs="Arial"/>
                <w:szCs w:val="20"/>
                <w:highlight w:val="yellow"/>
              </w:rPr>
              <w:t xml:space="preserve"> monitoring PDCCH or not, the MAC entity transmits HARQ feedback, aperiodic CSI on PUSCH, and aperiodic SRS </w:t>
            </w:r>
            <w:r w:rsidRPr="00040E89">
              <w:rPr>
                <w:rFonts w:ascii="Arial" w:hAnsi="Arial" w:cs="Arial"/>
                <w:szCs w:val="20"/>
                <w:highlight w:val="yellow"/>
                <w:lang w:eastAsia="ko-KR"/>
              </w:rPr>
              <w:t xml:space="preserve">defined in TS 38.214 </w:t>
            </w:r>
            <w:r w:rsidRPr="00040E89">
              <w:rPr>
                <w:rFonts w:ascii="Arial" w:hAnsi="Arial" w:cs="Arial"/>
                <w:szCs w:val="20"/>
                <w:highlight w:val="yellow"/>
              </w:rPr>
              <w:t>[7] when such is expected.</w:t>
            </w:r>
          </w:p>
          <w:p w14:paraId="1C9282AF" w14:textId="66EE563F" w:rsidR="00444D6D" w:rsidRPr="00444D6D" w:rsidRDefault="00444D6D" w:rsidP="00E90168">
            <w:pPr>
              <w:pStyle w:val="B1"/>
              <w:jc w:val="center"/>
              <w:rPr>
                <w:rFonts w:ascii="Arial" w:eastAsia="等线" w:hAnsi="Arial" w:cs="Arial"/>
              </w:rPr>
            </w:pPr>
            <w:r w:rsidRPr="00040E89">
              <w:rPr>
                <w:rFonts w:ascii="Arial" w:eastAsia="宋体" w:hAnsi="Arial" w:cs="Arial"/>
                <w:color w:val="FF0000"/>
              </w:rPr>
              <w:t xml:space="preserve">&lt; </w:t>
            </w:r>
            <w:hyperlink r:id="rId11" w:history="1">
              <w:r w:rsidRPr="00040E89">
                <w:rPr>
                  <w:rFonts w:ascii="Arial" w:eastAsia="宋体" w:hAnsi="Arial" w:cs="Arial"/>
                  <w:color w:val="FF0000"/>
                </w:rPr>
                <w:t>irrelevant</w:t>
              </w:r>
            </w:hyperlink>
            <w:r w:rsidRPr="00040E89">
              <w:rPr>
                <w:rFonts w:ascii="Arial" w:eastAsia="宋体" w:hAnsi="Arial" w:cs="Arial"/>
                <w:color w:val="FF0000"/>
              </w:rPr>
              <w:t>  parts are omitted &gt;</w:t>
            </w:r>
          </w:p>
        </w:tc>
      </w:tr>
    </w:tbl>
    <w:p w14:paraId="17EC2C69" w14:textId="400104B0" w:rsidR="00444D6D" w:rsidRDefault="00444D6D" w:rsidP="00444D6D">
      <w:pPr>
        <w:spacing w:after="120" w:line="260" w:lineRule="exact"/>
        <w:jc w:val="both"/>
      </w:pPr>
    </w:p>
    <w:p w14:paraId="021D9CB2" w14:textId="18DC827E" w:rsidR="00E90168" w:rsidRDefault="00E90168" w:rsidP="00444D6D">
      <w:pPr>
        <w:spacing w:after="120" w:line="260" w:lineRule="exact"/>
        <w:jc w:val="both"/>
      </w:pPr>
      <w:r>
        <w:rPr>
          <w:rFonts w:eastAsiaTheme="minorEastAsia" w:hint="eastAsia"/>
          <w:szCs w:val="20"/>
          <w:lang w:eastAsia="zh-CN"/>
        </w:rPr>
        <w:t>I</w:t>
      </w:r>
      <w:r>
        <w:rPr>
          <w:rFonts w:eastAsiaTheme="minorEastAsia"/>
          <w:szCs w:val="20"/>
          <w:lang w:eastAsia="zh-CN"/>
        </w:rPr>
        <w:t>n RAN2</w:t>
      </w:r>
      <w:r>
        <w:rPr>
          <w:rFonts w:eastAsiaTheme="minorEastAsia" w:hint="eastAsia"/>
          <w:szCs w:val="20"/>
          <w:lang w:eastAsia="zh-CN"/>
        </w:rPr>
        <w:t>#</w:t>
      </w:r>
      <w:r>
        <w:rPr>
          <w:rFonts w:eastAsiaTheme="minorEastAsia"/>
          <w:szCs w:val="20"/>
          <w:lang w:eastAsia="zh-CN"/>
        </w:rPr>
        <w:t>109-e</w:t>
      </w:r>
      <w:r w:rsidR="00067014">
        <w:rPr>
          <w:rFonts w:eastAsiaTheme="minorEastAsia"/>
          <w:szCs w:val="20"/>
          <w:lang w:eastAsia="zh-CN"/>
        </w:rPr>
        <w:t>-b</w:t>
      </w:r>
      <w:r>
        <w:rPr>
          <w:rFonts w:eastAsiaTheme="minorEastAsia"/>
          <w:szCs w:val="20"/>
          <w:lang w:eastAsia="zh-CN"/>
        </w:rPr>
        <w:t xml:space="preserve"> meeting [</w:t>
      </w:r>
      <w:r w:rsidR="003F56B8">
        <w:rPr>
          <w:rFonts w:eastAsiaTheme="minorEastAsia"/>
          <w:szCs w:val="20"/>
          <w:lang w:eastAsia="zh-CN"/>
        </w:rPr>
        <w:t>2</w:t>
      </w:r>
      <w:r>
        <w:rPr>
          <w:rFonts w:eastAsiaTheme="minorEastAsia"/>
          <w:szCs w:val="20"/>
          <w:lang w:eastAsia="zh-CN"/>
        </w:rPr>
        <w:t>],</w:t>
      </w:r>
      <w:r w:rsidR="00067014">
        <w:rPr>
          <w:rFonts w:eastAsiaTheme="minorEastAsia"/>
          <w:szCs w:val="20"/>
          <w:lang w:eastAsia="zh-CN"/>
        </w:rPr>
        <w:t xml:space="preserve"> </w:t>
      </w:r>
      <w:r w:rsidR="005F6636" w:rsidRPr="005F6636">
        <w:rPr>
          <w:rFonts w:eastAsiaTheme="minorEastAsia"/>
          <w:szCs w:val="20"/>
          <w:lang w:eastAsia="zh-CN"/>
        </w:rPr>
        <w:t>aperiodic SRS</w:t>
      </w:r>
      <w:r w:rsidR="005F6636">
        <w:rPr>
          <w:rFonts w:eastAsiaTheme="minorEastAsia"/>
          <w:szCs w:val="20"/>
          <w:lang w:eastAsia="zh-CN"/>
        </w:rPr>
        <w:t xml:space="preserve"> for positioning </w:t>
      </w:r>
      <w:r w:rsidR="005F6636" w:rsidRPr="00444D6D">
        <w:t>is transmitted regardless of the active/inactive time for DRX</w:t>
      </w:r>
      <w:r w:rsidR="005F6636" w:rsidRPr="00834E18">
        <w:rPr>
          <w:rFonts w:eastAsiaTheme="minorEastAsia"/>
          <w:szCs w:val="20"/>
          <w:lang w:eastAsia="zh-CN"/>
        </w:rPr>
        <w:t xml:space="preserve"> </w:t>
      </w:r>
      <w:r w:rsidR="00834E18" w:rsidRPr="00834E18">
        <w:rPr>
          <w:rFonts w:eastAsiaTheme="minorEastAsia"/>
          <w:szCs w:val="20"/>
          <w:lang w:eastAsia="zh-CN"/>
        </w:rPr>
        <w:t xml:space="preserve">have </w:t>
      </w:r>
      <w:r w:rsidR="005F6636" w:rsidRPr="00834E18">
        <w:rPr>
          <w:rFonts w:eastAsiaTheme="minorEastAsia"/>
          <w:szCs w:val="20"/>
          <w:lang w:eastAsia="zh-CN"/>
        </w:rPr>
        <w:t>reach</w:t>
      </w:r>
      <w:r w:rsidR="005F6636">
        <w:t xml:space="preserve">ed </w:t>
      </w:r>
      <w:r w:rsidR="005F6636" w:rsidRPr="005F6636">
        <w:rPr>
          <w:rFonts w:eastAsiaTheme="minorEastAsia"/>
          <w:szCs w:val="20"/>
          <w:lang w:eastAsia="zh-CN"/>
        </w:rPr>
        <w:t>a consensus</w:t>
      </w:r>
      <w:r w:rsidR="003E2317">
        <w:rPr>
          <w:rFonts w:eastAsiaTheme="minorEastAsia"/>
          <w:szCs w:val="20"/>
          <w:lang w:eastAsia="zh-CN"/>
        </w:rPr>
        <w:t xml:space="preserve"> </w:t>
      </w:r>
      <w:r w:rsidR="005F6636">
        <w:rPr>
          <w:rFonts w:eastAsiaTheme="minorEastAsia"/>
          <w:szCs w:val="20"/>
          <w:lang w:eastAsia="zh-CN"/>
        </w:rPr>
        <w:t xml:space="preserve">in email discussion. </w:t>
      </w:r>
      <w:r w:rsidR="00C97BB8" w:rsidRPr="00C97BB8">
        <w:t>Some controversy arise</w:t>
      </w:r>
      <w:r w:rsidR="00755589">
        <w:t>s</w:t>
      </w:r>
      <w:r w:rsidR="00C97BB8">
        <w:t xml:space="preserve"> for</w:t>
      </w:r>
      <w:r w:rsidR="00C97BB8" w:rsidRPr="00C97BB8">
        <w:t xml:space="preserve"> </w:t>
      </w:r>
      <w:r w:rsidR="006200C8" w:rsidRPr="00C97BB8">
        <w:t>w</w:t>
      </w:r>
      <w:r w:rsidR="006200C8">
        <w:rPr>
          <w:rFonts w:eastAsiaTheme="minorEastAsia"/>
          <w:szCs w:val="20"/>
          <w:lang w:eastAsia="zh-CN"/>
        </w:rPr>
        <w:t xml:space="preserve">hether the </w:t>
      </w:r>
      <w:r w:rsidR="006200C8" w:rsidRPr="00444D6D">
        <w:t xml:space="preserve">periodic and </w:t>
      </w:r>
      <w:r w:rsidR="006200C8" w:rsidRPr="00444D6D">
        <w:lastRenderedPageBreak/>
        <w:t>semi-persistent SRS</w:t>
      </w:r>
      <w:r w:rsidR="006200C8">
        <w:t xml:space="preserve"> </w:t>
      </w:r>
      <w:r w:rsidR="00337075">
        <w:t xml:space="preserve">is transmitted or not </w:t>
      </w:r>
      <w:r w:rsidR="00337075" w:rsidRPr="00444D6D">
        <w:t>during DRX inactive time</w:t>
      </w:r>
      <w:r w:rsidR="00337075">
        <w:t>.</w:t>
      </w:r>
      <w:r w:rsidR="00757A99">
        <w:t xml:space="preserve"> Three </w:t>
      </w:r>
      <w:r w:rsidR="000A274D">
        <w:t>options are down</w:t>
      </w:r>
      <w:r w:rsidR="00090C87">
        <w:t>-</w:t>
      </w:r>
      <w:r w:rsidR="000A274D">
        <w:t>select</w:t>
      </w:r>
      <w:r w:rsidR="00090C87">
        <w:t>ed</w:t>
      </w:r>
      <w:r w:rsidR="000A274D">
        <w:t xml:space="preserve"> in RAN2 meeting </w:t>
      </w:r>
      <w:r w:rsidR="00090C87">
        <w:t>as below.</w:t>
      </w:r>
    </w:p>
    <w:p w14:paraId="21C58D7F" w14:textId="77777777" w:rsidR="00090C87" w:rsidRPr="00AC159A" w:rsidRDefault="00090C87" w:rsidP="00090C87">
      <w:pPr>
        <w:pStyle w:val="a0"/>
        <w:numPr>
          <w:ilvl w:val="0"/>
          <w:numId w:val="33"/>
        </w:numPr>
        <w:overflowPunct w:val="0"/>
        <w:autoSpaceDE w:val="0"/>
        <w:autoSpaceDN w:val="0"/>
        <w:adjustRightInd w:val="0"/>
        <w:spacing w:beforeLines="50" w:before="180"/>
        <w:textAlignment w:val="baseline"/>
        <w:rPr>
          <w:rFonts w:eastAsia="宋体" w:cs="Arial"/>
          <w:b/>
          <w:i/>
        </w:rPr>
      </w:pPr>
      <w:r w:rsidRPr="00AC159A">
        <w:rPr>
          <w:rFonts w:eastAsia="宋体" w:cs="Arial"/>
          <w:b/>
          <w:i/>
        </w:rPr>
        <w:t>Option1: SP/P positioning SRS should not be transmitted during DRX inactive time</w:t>
      </w:r>
    </w:p>
    <w:p w14:paraId="32D1F2AA" w14:textId="77777777" w:rsidR="00090C87" w:rsidRPr="00AC159A" w:rsidRDefault="00090C87" w:rsidP="00090C87">
      <w:pPr>
        <w:pStyle w:val="a0"/>
        <w:numPr>
          <w:ilvl w:val="0"/>
          <w:numId w:val="33"/>
        </w:numPr>
        <w:overflowPunct w:val="0"/>
        <w:autoSpaceDE w:val="0"/>
        <w:autoSpaceDN w:val="0"/>
        <w:adjustRightInd w:val="0"/>
        <w:spacing w:beforeLines="50" w:before="180"/>
        <w:textAlignment w:val="baseline"/>
        <w:rPr>
          <w:rFonts w:eastAsia="宋体" w:cs="Arial"/>
          <w:b/>
          <w:i/>
        </w:rPr>
      </w:pPr>
      <w:r w:rsidRPr="00AC159A">
        <w:rPr>
          <w:rFonts w:eastAsia="宋体" w:cs="Arial"/>
          <w:b/>
          <w:i/>
        </w:rPr>
        <w:t xml:space="preserve">Option2: SP/P positioning SRS should not be transmitted during </w:t>
      </w:r>
      <w:proofErr w:type="spellStart"/>
      <w:r w:rsidRPr="00AC159A">
        <w:rPr>
          <w:rFonts w:eastAsia="宋体" w:cs="Arial"/>
          <w:b/>
          <w:i/>
        </w:rPr>
        <w:t>onDurationTimer</w:t>
      </w:r>
      <w:proofErr w:type="spellEnd"/>
      <w:r w:rsidRPr="00AC159A">
        <w:rPr>
          <w:rFonts w:eastAsia="宋体" w:cs="Arial"/>
          <w:b/>
          <w:i/>
        </w:rPr>
        <w:t xml:space="preserve"> not running</w:t>
      </w:r>
    </w:p>
    <w:p w14:paraId="3B574012" w14:textId="77777777" w:rsidR="00090C87" w:rsidRPr="00AC159A" w:rsidRDefault="00090C87" w:rsidP="00090C87">
      <w:pPr>
        <w:pStyle w:val="a0"/>
        <w:numPr>
          <w:ilvl w:val="0"/>
          <w:numId w:val="33"/>
        </w:numPr>
        <w:overflowPunct w:val="0"/>
        <w:autoSpaceDE w:val="0"/>
        <w:autoSpaceDN w:val="0"/>
        <w:adjustRightInd w:val="0"/>
        <w:spacing w:beforeLines="50" w:before="180"/>
        <w:textAlignment w:val="baseline"/>
        <w:rPr>
          <w:rFonts w:eastAsia="宋体" w:cs="Arial"/>
          <w:b/>
          <w:i/>
        </w:rPr>
      </w:pPr>
      <w:r w:rsidRPr="00AC159A">
        <w:rPr>
          <w:rFonts w:eastAsia="宋体" w:cs="Arial"/>
          <w:b/>
          <w:i/>
        </w:rPr>
        <w:t>Option3: No change to DRX for SP/P positioning SRS, which means that SP/P positioning SRS can be transmitted regardless of the DRX active/inactive time.</w:t>
      </w:r>
    </w:p>
    <w:p w14:paraId="533B374E" w14:textId="0379C211" w:rsidR="00090C87" w:rsidRDefault="00A8462C" w:rsidP="00444D6D">
      <w:pPr>
        <w:spacing w:after="120" w:line="260" w:lineRule="exact"/>
        <w:jc w:val="both"/>
      </w:pPr>
      <w:r>
        <w:rPr>
          <w:rFonts w:eastAsiaTheme="minorEastAsia"/>
          <w:lang w:eastAsia="zh-CN"/>
        </w:rPr>
        <w:t xml:space="preserve">And </w:t>
      </w:r>
      <w:r w:rsidR="007E3670">
        <w:rPr>
          <w:rFonts w:eastAsiaTheme="minorEastAsia"/>
          <w:lang w:eastAsia="zh-CN"/>
        </w:rPr>
        <w:t xml:space="preserve">the majority company support option 1 </w:t>
      </w:r>
      <w:r w:rsidR="00A128FF">
        <w:rPr>
          <w:rFonts w:eastAsiaTheme="minorEastAsia"/>
          <w:lang w:eastAsia="zh-CN"/>
        </w:rPr>
        <w:t>for reusing the same behavior of R15 SRS.</w:t>
      </w:r>
      <w:r w:rsidR="00886340">
        <w:rPr>
          <w:rFonts w:eastAsiaTheme="minorEastAsia"/>
          <w:lang w:eastAsia="zh-CN"/>
        </w:rPr>
        <w:t xml:space="preserve"> Some compan</w:t>
      </w:r>
      <w:r w:rsidR="00834E18">
        <w:rPr>
          <w:rFonts w:eastAsiaTheme="minorEastAsia"/>
          <w:lang w:eastAsia="zh-CN"/>
        </w:rPr>
        <w:t>ies</w:t>
      </w:r>
      <w:r w:rsidR="00886340">
        <w:rPr>
          <w:rFonts w:eastAsiaTheme="minorEastAsia"/>
          <w:lang w:eastAsia="zh-CN"/>
        </w:rPr>
        <w:t xml:space="preserve"> </w:t>
      </w:r>
      <w:r w:rsidR="00BA5B41">
        <w:rPr>
          <w:rFonts w:eastAsiaTheme="minorEastAsia"/>
          <w:lang w:eastAsia="zh-CN"/>
        </w:rPr>
        <w:t xml:space="preserve">provide </w:t>
      </w:r>
      <w:r w:rsidR="00886340">
        <w:rPr>
          <w:rFonts w:eastAsiaTheme="minorEastAsia"/>
          <w:lang w:eastAsia="zh-CN"/>
        </w:rPr>
        <w:t>different view as option 3</w:t>
      </w:r>
      <w:r w:rsidR="0052623E">
        <w:rPr>
          <w:rFonts w:eastAsiaTheme="minorEastAsia"/>
          <w:lang w:eastAsia="zh-CN"/>
        </w:rPr>
        <w:t xml:space="preserve"> considering the R15 SRS is not transmitted because </w:t>
      </w:r>
      <w:r w:rsidR="00051CC7" w:rsidRPr="00051CC7">
        <w:rPr>
          <w:rFonts w:eastAsiaTheme="minorEastAsia"/>
          <w:lang w:eastAsia="zh-CN"/>
        </w:rPr>
        <w:t>there are no PDCCH monitoring and hence no scheduling from network</w:t>
      </w:r>
      <w:r w:rsidR="00051CC7">
        <w:rPr>
          <w:rFonts w:eastAsiaTheme="minorEastAsia"/>
          <w:lang w:eastAsia="zh-CN"/>
        </w:rPr>
        <w:t xml:space="preserve">, but </w:t>
      </w:r>
      <w:r w:rsidR="00051CC7" w:rsidRPr="00C300FC">
        <w:t>R-16 SRS for positioning</w:t>
      </w:r>
      <w:r w:rsidR="00051CC7">
        <w:t xml:space="preserve"> </w:t>
      </w:r>
      <w:r w:rsidR="00B40D0F">
        <w:t>are different</w:t>
      </w:r>
      <w:r w:rsidR="00C35A8C">
        <w:t xml:space="preserve"> cons</w:t>
      </w:r>
      <w:r w:rsidR="00332385">
        <w:t xml:space="preserve">idering it </w:t>
      </w:r>
      <w:r w:rsidR="00B40D0F">
        <w:t xml:space="preserve">is </w:t>
      </w:r>
      <w:r w:rsidR="00051CC7">
        <w:t>aimed for positioning</w:t>
      </w:r>
      <w:r w:rsidR="00332385">
        <w:t xml:space="preserve"> and </w:t>
      </w:r>
      <w:r w:rsidR="00C35A8C">
        <w:t>no connection with scheduling.</w:t>
      </w:r>
      <w:r w:rsidR="00355D0A">
        <w:t xml:space="preserve"> </w:t>
      </w:r>
    </w:p>
    <w:p w14:paraId="6E3CE8F1" w14:textId="6FA360CE" w:rsidR="004171A7" w:rsidRDefault="004171A7" w:rsidP="004171A7">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n our view,</w:t>
      </w:r>
      <w:r w:rsidRPr="004171A7">
        <w:rPr>
          <w:rFonts w:eastAsiaTheme="minorEastAsia"/>
          <w:lang w:eastAsia="zh-CN"/>
        </w:rPr>
        <w:t xml:space="preserve"> it will cause a violation of power saving if we transmit </w:t>
      </w:r>
      <w:r w:rsidRPr="00C300FC">
        <w:t>R-16 SRS for positioning</w:t>
      </w:r>
      <w:r w:rsidRPr="004171A7">
        <w:rPr>
          <w:rFonts w:eastAsiaTheme="minorEastAsia"/>
          <w:lang w:eastAsia="zh-CN"/>
        </w:rPr>
        <w:t xml:space="preserve"> regardless of DRX state. For example, In DRX mode, UE is probably in deep sleep </w:t>
      </w:r>
      <w:r w:rsidR="00080DFD">
        <w:rPr>
          <w:rFonts w:eastAsiaTheme="minorEastAsia"/>
          <w:lang w:eastAsia="zh-CN"/>
        </w:rPr>
        <w:t xml:space="preserve">state </w:t>
      </w:r>
      <w:r w:rsidRPr="004171A7">
        <w:rPr>
          <w:rFonts w:eastAsiaTheme="minorEastAsia"/>
          <w:lang w:eastAsia="zh-CN"/>
        </w:rPr>
        <w:t>and needs 20ms to wake up</w:t>
      </w:r>
      <w:r w:rsidR="00080DFD">
        <w:rPr>
          <w:rFonts w:eastAsiaTheme="minorEastAsia"/>
          <w:lang w:eastAsia="zh-CN"/>
        </w:rPr>
        <w:t xml:space="preserve"> </w:t>
      </w:r>
      <w:r w:rsidR="00BE755A">
        <w:rPr>
          <w:rFonts w:eastAsiaTheme="minorEastAsia"/>
          <w:lang w:eastAsia="zh-CN"/>
        </w:rPr>
        <w:t xml:space="preserve">and </w:t>
      </w:r>
      <w:r w:rsidR="00080DFD">
        <w:rPr>
          <w:rFonts w:eastAsiaTheme="minorEastAsia"/>
          <w:lang w:eastAsia="zh-CN"/>
        </w:rPr>
        <w:t>only for transmitting 0.5ms SRS</w:t>
      </w:r>
      <w:r w:rsidRPr="004171A7">
        <w:rPr>
          <w:rFonts w:eastAsiaTheme="minorEastAsia"/>
          <w:lang w:eastAsia="zh-CN"/>
        </w:rPr>
        <w:t>.</w:t>
      </w:r>
      <w:r w:rsidR="002C4AB1">
        <w:rPr>
          <w:rFonts w:eastAsiaTheme="minorEastAsia"/>
          <w:lang w:eastAsia="zh-CN"/>
        </w:rPr>
        <w:t xml:space="preserve"> </w:t>
      </w:r>
      <w:r w:rsidR="00BE755A">
        <w:rPr>
          <w:rFonts w:eastAsiaTheme="minorEastAsia"/>
          <w:lang w:eastAsia="zh-CN"/>
        </w:rPr>
        <w:t>So, w</w:t>
      </w:r>
      <w:r w:rsidR="002C4AB1">
        <w:rPr>
          <w:rFonts w:eastAsiaTheme="minorEastAsia"/>
          <w:lang w:eastAsia="zh-CN"/>
        </w:rPr>
        <w:t xml:space="preserve">e think the power consumption exceeds </w:t>
      </w:r>
      <w:r w:rsidR="00BE755A">
        <w:rPr>
          <w:rFonts w:eastAsiaTheme="minorEastAsia"/>
          <w:lang w:eastAsia="zh-CN"/>
        </w:rPr>
        <w:t>the</w:t>
      </w:r>
      <w:r w:rsidR="002C4AB1">
        <w:rPr>
          <w:rFonts w:eastAsiaTheme="minorEastAsia"/>
          <w:lang w:eastAsia="zh-CN"/>
        </w:rPr>
        <w:t xml:space="preserve"> benefit</w:t>
      </w:r>
      <w:r w:rsidR="00BE755A">
        <w:rPr>
          <w:rFonts w:eastAsiaTheme="minorEastAsia"/>
          <w:lang w:eastAsia="zh-CN"/>
        </w:rPr>
        <w:t xml:space="preserve"> by far</w:t>
      </w:r>
      <w:r w:rsidR="002C4AB1">
        <w:rPr>
          <w:rFonts w:eastAsiaTheme="minorEastAsia"/>
          <w:lang w:eastAsia="zh-CN"/>
        </w:rPr>
        <w:t xml:space="preserve">. </w:t>
      </w:r>
      <w:r w:rsidR="00A02F20">
        <w:rPr>
          <w:rFonts w:eastAsiaTheme="minorEastAsia"/>
          <w:lang w:eastAsia="zh-CN"/>
        </w:rPr>
        <w:t>F</w:t>
      </w:r>
      <w:r w:rsidR="00A02F20">
        <w:rPr>
          <w:rFonts w:eastAsiaTheme="minorEastAsia" w:hint="eastAsia"/>
          <w:lang w:eastAsia="zh-CN"/>
        </w:rPr>
        <w:t>urthermore</w:t>
      </w:r>
      <w:r w:rsidR="00A02F20">
        <w:rPr>
          <w:rFonts w:eastAsiaTheme="minorEastAsia"/>
          <w:lang w:eastAsia="zh-CN"/>
        </w:rPr>
        <w:t xml:space="preserve">, </w:t>
      </w:r>
      <w:r w:rsidR="00A02F20">
        <w:rPr>
          <w:rFonts w:eastAsiaTheme="minorEastAsia" w:hint="eastAsia"/>
          <w:lang w:eastAsia="zh-CN"/>
        </w:rPr>
        <w:t xml:space="preserve">we </w:t>
      </w:r>
      <w:r w:rsidR="00A02F20">
        <w:rPr>
          <w:rFonts w:eastAsiaTheme="minorEastAsia"/>
          <w:lang w:eastAsia="zh-CN"/>
        </w:rPr>
        <w:t>d</w:t>
      </w:r>
      <w:r w:rsidR="006E6677">
        <w:rPr>
          <w:rFonts w:eastAsiaTheme="minorEastAsia" w:hint="eastAsia"/>
          <w:lang w:eastAsia="zh-CN"/>
        </w:rPr>
        <w:t>id</w:t>
      </w:r>
      <w:r w:rsidR="00E4348D">
        <w:rPr>
          <w:rFonts w:eastAsiaTheme="minorEastAsia"/>
          <w:lang w:eastAsia="zh-CN"/>
        </w:rPr>
        <w:t>n</w:t>
      </w:r>
      <w:r w:rsidR="00A02F20">
        <w:rPr>
          <w:rFonts w:eastAsiaTheme="minorEastAsia"/>
          <w:lang w:eastAsia="zh-CN"/>
        </w:rPr>
        <w:t>’t</w:t>
      </w:r>
      <w:r w:rsidR="00A02F20">
        <w:rPr>
          <w:rFonts w:eastAsiaTheme="minorEastAsia" w:hint="eastAsia"/>
          <w:lang w:eastAsia="zh-CN"/>
        </w:rPr>
        <w:t xml:space="preserve"> see the reason that</w:t>
      </w:r>
      <w:r w:rsidR="00A02F20">
        <w:rPr>
          <w:rFonts w:eastAsiaTheme="minorEastAsia"/>
          <w:lang w:eastAsia="zh-CN"/>
        </w:rPr>
        <w:t xml:space="preserve"> </w:t>
      </w:r>
      <w:r w:rsidR="00A02F20">
        <w:rPr>
          <w:rFonts w:eastAsiaTheme="minorEastAsia" w:hint="eastAsia"/>
          <w:lang w:eastAsia="zh-CN"/>
        </w:rPr>
        <w:t xml:space="preserve">the </w:t>
      </w:r>
      <w:r w:rsidR="00A02F20" w:rsidRPr="00444D6D">
        <w:t xml:space="preserve">periodic and semi-persistent </w:t>
      </w:r>
      <w:r w:rsidR="00A02F20" w:rsidRPr="00A02F20">
        <w:rPr>
          <w:rFonts w:eastAsiaTheme="minorEastAsia"/>
          <w:lang w:eastAsia="zh-CN"/>
        </w:rPr>
        <w:t xml:space="preserve">SRS </w:t>
      </w:r>
      <w:r w:rsidR="00A02F20" w:rsidRPr="00A02F20">
        <w:rPr>
          <w:rFonts w:eastAsiaTheme="minorEastAsia" w:hint="eastAsia"/>
          <w:lang w:eastAsia="zh-CN"/>
        </w:rPr>
        <w:t xml:space="preserve">must be </w:t>
      </w:r>
      <w:r w:rsidR="00A02F20" w:rsidRPr="00A02F20">
        <w:rPr>
          <w:rFonts w:eastAsiaTheme="minorEastAsia"/>
          <w:lang w:eastAsia="zh-CN"/>
        </w:rPr>
        <w:t>tra</w:t>
      </w:r>
      <w:r w:rsidR="00A02F20">
        <w:t>nsm</w:t>
      </w:r>
      <w:r w:rsidR="00A02F20" w:rsidRPr="00A02F20">
        <w:rPr>
          <w:rFonts w:eastAsiaTheme="minorEastAsia"/>
          <w:lang w:eastAsia="zh-CN"/>
        </w:rPr>
        <w:t xml:space="preserve">itted </w:t>
      </w:r>
      <w:r w:rsidR="00A02F20" w:rsidRPr="00A02F20">
        <w:rPr>
          <w:rFonts w:eastAsiaTheme="minorEastAsia" w:hint="eastAsia"/>
          <w:lang w:eastAsia="zh-CN"/>
        </w:rPr>
        <w:t>in</w:t>
      </w:r>
      <w:r w:rsidR="00A02F20" w:rsidRPr="00A02F20">
        <w:rPr>
          <w:rFonts w:eastAsiaTheme="minorEastAsia"/>
          <w:lang w:eastAsia="zh-CN"/>
        </w:rPr>
        <w:t xml:space="preserve"> DRX inact</w:t>
      </w:r>
      <w:r w:rsidR="00A02F20" w:rsidRPr="00444D6D">
        <w:t>ive time</w:t>
      </w:r>
      <w:r w:rsidR="00A02F20">
        <w:t>.</w:t>
      </w:r>
      <w:r w:rsidR="006E6677">
        <w:t xml:space="preserve"> </w:t>
      </w:r>
      <w:r w:rsidR="00E4348D">
        <w:rPr>
          <w:rFonts w:eastAsiaTheme="minorEastAsia"/>
          <w:lang w:eastAsia="zh-CN"/>
        </w:rPr>
        <w:t>Even for</w:t>
      </w:r>
      <w:r w:rsidR="006E6677" w:rsidRPr="00F60E65">
        <w:rPr>
          <w:rFonts w:eastAsiaTheme="minorEastAsia" w:hint="eastAsia"/>
          <w:lang w:eastAsia="zh-CN"/>
        </w:rPr>
        <w:t xml:space="preserve"> the low latency positioning service</w:t>
      </w:r>
      <w:r w:rsidR="006E6677" w:rsidRPr="00F60E65">
        <w:rPr>
          <w:rFonts w:eastAsiaTheme="minorEastAsia"/>
          <w:lang w:eastAsia="zh-CN"/>
        </w:rPr>
        <w:t xml:space="preserve">, </w:t>
      </w:r>
      <w:r w:rsidR="00F60E65" w:rsidRPr="00F60E65">
        <w:rPr>
          <w:rFonts w:eastAsiaTheme="minorEastAsia"/>
          <w:lang w:eastAsia="zh-CN"/>
        </w:rPr>
        <w:t xml:space="preserve">aperiodic SRS is </w:t>
      </w:r>
      <w:r w:rsidR="00F60E65" w:rsidRPr="00F60E65">
        <w:rPr>
          <w:rFonts w:eastAsiaTheme="minorEastAsia" w:hint="eastAsia"/>
          <w:lang w:eastAsia="zh-CN"/>
        </w:rPr>
        <w:t>the best choice for it</w:t>
      </w:r>
      <w:r w:rsidR="00E4348D">
        <w:rPr>
          <w:rFonts w:eastAsiaTheme="minorEastAsia"/>
          <w:lang w:eastAsia="zh-CN"/>
        </w:rPr>
        <w:t xml:space="preserve"> rather than </w:t>
      </w:r>
      <w:r w:rsidR="00D259A7" w:rsidRPr="004171A7">
        <w:rPr>
          <w:rFonts w:eastAsiaTheme="minorEastAsia"/>
          <w:lang w:eastAsia="zh-CN"/>
        </w:rPr>
        <w:t>transmit</w:t>
      </w:r>
      <w:r w:rsidR="00500558" w:rsidRPr="004171A7">
        <w:rPr>
          <w:rFonts w:eastAsiaTheme="minorEastAsia"/>
          <w:lang w:eastAsia="zh-CN"/>
        </w:rPr>
        <w:t xml:space="preserve"> </w:t>
      </w:r>
      <w:r w:rsidR="00500558" w:rsidRPr="00C300FC">
        <w:t>R-16 SRS for positioning</w:t>
      </w:r>
      <w:r w:rsidR="00500558" w:rsidRPr="004171A7">
        <w:rPr>
          <w:rFonts w:eastAsiaTheme="minorEastAsia"/>
          <w:lang w:eastAsia="zh-CN"/>
        </w:rPr>
        <w:t xml:space="preserve"> regardless of DRX state</w:t>
      </w:r>
      <w:r w:rsidR="00E4348D">
        <w:rPr>
          <w:rFonts w:eastAsiaTheme="minorEastAsia"/>
          <w:lang w:eastAsia="zh-CN"/>
        </w:rPr>
        <w:t>.</w:t>
      </w:r>
    </w:p>
    <w:p w14:paraId="6E722C7E" w14:textId="73417CD2" w:rsidR="00500558" w:rsidRDefault="00500558" w:rsidP="004171A7">
      <w:pPr>
        <w:spacing w:after="120" w:line="260" w:lineRule="exact"/>
        <w:jc w:val="both"/>
        <w:rPr>
          <w:rFonts w:eastAsiaTheme="minorEastAsia"/>
          <w:lang w:eastAsia="zh-CN"/>
        </w:rPr>
      </w:pPr>
      <w:r>
        <w:rPr>
          <w:rFonts w:eastAsiaTheme="minorEastAsia"/>
          <w:lang w:eastAsia="zh-CN"/>
        </w:rPr>
        <w:t>In short, we present our observation and proposal as below.</w:t>
      </w:r>
    </w:p>
    <w:p w14:paraId="48D0F9BA" w14:textId="41E5DB40" w:rsidR="003A4172" w:rsidRDefault="003A4172" w:rsidP="003A4172">
      <w:pPr>
        <w:pStyle w:val="a0"/>
        <w:spacing w:line="260" w:lineRule="exact"/>
        <w:rPr>
          <w:rFonts w:eastAsiaTheme="minorEastAsia"/>
          <w:b/>
          <w:i/>
          <w:szCs w:val="21"/>
        </w:rPr>
      </w:pPr>
      <w:r>
        <w:rPr>
          <w:rFonts w:eastAsia="宋体"/>
          <w:b/>
          <w:i/>
          <w:szCs w:val="21"/>
        </w:rPr>
        <w:t>O</w:t>
      </w:r>
      <w:r>
        <w:rPr>
          <w:rFonts w:eastAsia="宋体" w:hint="eastAsia"/>
          <w:b/>
          <w:i/>
          <w:szCs w:val="21"/>
          <w:lang w:eastAsia="zh-CN"/>
        </w:rPr>
        <w:t xml:space="preserve">bservation </w:t>
      </w:r>
      <w:r>
        <w:rPr>
          <w:rFonts w:eastAsiaTheme="minorEastAsia"/>
          <w:b/>
          <w:i/>
          <w:szCs w:val="21"/>
        </w:rPr>
        <w:t>1:</w:t>
      </w:r>
    </w:p>
    <w:p w14:paraId="062FC1C2" w14:textId="6DD63E27" w:rsidR="003A4172" w:rsidRPr="003A4172" w:rsidRDefault="00D259A7" w:rsidP="004171A7">
      <w:pPr>
        <w:pStyle w:val="a0"/>
        <w:numPr>
          <w:ilvl w:val="0"/>
          <w:numId w:val="23"/>
        </w:numPr>
        <w:spacing w:before="120" w:line="260" w:lineRule="exact"/>
        <w:rPr>
          <w:rFonts w:eastAsiaTheme="minorEastAsia"/>
          <w:b/>
          <w:i/>
          <w:lang w:eastAsia="zh-CN"/>
        </w:rPr>
      </w:pPr>
      <w:r>
        <w:rPr>
          <w:rFonts w:eastAsiaTheme="minorEastAsia"/>
          <w:b/>
          <w:i/>
          <w:lang w:eastAsia="zh-CN"/>
        </w:rPr>
        <w:t>I</w:t>
      </w:r>
      <w:r w:rsidR="003A4172" w:rsidRPr="003A4172">
        <w:rPr>
          <w:rFonts w:eastAsiaTheme="minorEastAsia"/>
          <w:b/>
          <w:i/>
          <w:lang w:eastAsia="zh-CN"/>
        </w:rPr>
        <w:t>t will cause a violation of power saving if we transmit R-16 SRS for positioning regardless of DRX state.</w:t>
      </w:r>
    </w:p>
    <w:p w14:paraId="4DE9D1E1" w14:textId="77777777" w:rsidR="00F60E65" w:rsidRPr="00844017" w:rsidRDefault="00F60E65" w:rsidP="00F60E65">
      <w:pPr>
        <w:pStyle w:val="a0"/>
        <w:spacing w:line="260" w:lineRule="exact"/>
        <w:rPr>
          <w:rFonts w:eastAsia="宋体"/>
          <w:b/>
          <w:i/>
          <w:szCs w:val="21"/>
        </w:rPr>
      </w:pPr>
      <w:r w:rsidRPr="00844017">
        <w:rPr>
          <w:rFonts w:eastAsia="宋体"/>
          <w:b/>
          <w:i/>
          <w:szCs w:val="21"/>
        </w:rPr>
        <w:t xml:space="preserve">Proposal </w:t>
      </w:r>
      <w:r>
        <w:rPr>
          <w:rFonts w:eastAsiaTheme="minorEastAsia"/>
          <w:b/>
          <w:i/>
          <w:szCs w:val="21"/>
        </w:rPr>
        <w:t>1:</w:t>
      </w:r>
    </w:p>
    <w:p w14:paraId="590DE348" w14:textId="4A33790E" w:rsidR="004171A7" w:rsidRPr="0057601E" w:rsidRDefault="0057601E" w:rsidP="0057601E">
      <w:pPr>
        <w:pStyle w:val="a0"/>
        <w:numPr>
          <w:ilvl w:val="0"/>
          <w:numId w:val="23"/>
        </w:numPr>
        <w:spacing w:before="120" w:line="260" w:lineRule="exact"/>
        <w:rPr>
          <w:rFonts w:eastAsiaTheme="minorEastAsia"/>
          <w:b/>
          <w:i/>
          <w:lang w:eastAsia="zh-CN"/>
        </w:rPr>
      </w:pPr>
      <w:r w:rsidRPr="0057601E">
        <w:rPr>
          <w:rFonts w:eastAsiaTheme="minorEastAsia"/>
          <w:b/>
          <w:i/>
          <w:lang w:eastAsia="zh-CN"/>
        </w:rPr>
        <w:t>SP/P positioning SRS should not be transmitted during DRX inactive time</w:t>
      </w:r>
    </w:p>
    <w:p w14:paraId="4C89803E" w14:textId="36AF7E0F" w:rsidR="00DE33AF" w:rsidRPr="005C3787" w:rsidRDefault="00DE33AF" w:rsidP="0057601E">
      <w:pPr>
        <w:pStyle w:val="a0"/>
        <w:spacing w:line="260" w:lineRule="exact"/>
        <w:rPr>
          <w:rFonts w:eastAsiaTheme="minorEastAsia"/>
          <w:b/>
          <w:i/>
          <w:szCs w:val="21"/>
        </w:rPr>
      </w:pPr>
    </w:p>
    <w:p w14:paraId="52099B85" w14:textId="77777777" w:rsidR="00305F56" w:rsidRPr="000D669B" w:rsidRDefault="00A045D1" w:rsidP="00EA778C">
      <w:pPr>
        <w:pStyle w:val="1"/>
        <w:rPr>
          <w:b/>
          <w:bCs/>
        </w:rPr>
      </w:pPr>
      <w:r w:rsidRPr="000D669B">
        <w:t>Conclusion</w:t>
      </w:r>
    </w:p>
    <w:p w14:paraId="55A024B7" w14:textId="3F36A7A2" w:rsidR="00305F56" w:rsidRDefault="00A045D1" w:rsidP="00627D66">
      <w:pPr>
        <w:pStyle w:val="a0"/>
        <w:spacing w:line="260" w:lineRule="exact"/>
        <w:rPr>
          <w:rFonts w:eastAsia="宋体"/>
          <w:lang w:eastAsia="zh-CN"/>
        </w:rPr>
      </w:pPr>
      <w:r w:rsidRPr="000D669B">
        <w:rPr>
          <w:rFonts w:eastAsia="宋体"/>
          <w:lang w:eastAsia="zh-CN"/>
        </w:rPr>
        <w:t xml:space="preserve">In this contribution, we discuss </w:t>
      </w:r>
      <w:r w:rsidR="00B73BF0">
        <w:rPr>
          <w:rFonts w:eastAsia="宋体"/>
          <w:lang w:eastAsia="zh-CN"/>
        </w:rPr>
        <w:t>on issues</w:t>
      </w:r>
      <w:r w:rsidRPr="000D669B">
        <w:rPr>
          <w:rFonts w:eastAsia="宋体"/>
          <w:lang w:eastAsia="zh-CN"/>
        </w:rPr>
        <w:t xml:space="preserve"> </w:t>
      </w:r>
      <w:r w:rsidR="00B73BF0">
        <w:rPr>
          <w:rFonts w:eastAsia="宋体"/>
          <w:lang w:eastAsia="zh-CN"/>
        </w:rPr>
        <w:t xml:space="preserve">on </w:t>
      </w:r>
      <w:r w:rsidR="00500558" w:rsidRPr="00500558">
        <w:rPr>
          <w:rFonts w:eastAsia="宋体"/>
          <w:lang w:eastAsia="zh-CN"/>
        </w:rPr>
        <w:t>the SRS for positioning during the DRX inactive</w:t>
      </w:r>
      <w:r w:rsidR="00500558">
        <w:rPr>
          <w:rFonts w:eastAsia="宋体"/>
          <w:lang w:eastAsia="zh-CN"/>
        </w:rPr>
        <w:t xml:space="preserve"> period</w:t>
      </w:r>
      <w:r w:rsidR="00DE24A5">
        <w:rPr>
          <w:rFonts w:eastAsia="宋体"/>
          <w:lang w:eastAsia="zh-CN"/>
        </w:rPr>
        <w:t xml:space="preserve"> </w:t>
      </w:r>
      <w:r w:rsidRPr="000D669B">
        <w:rPr>
          <w:rFonts w:eastAsia="宋体"/>
          <w:lang w:eastAsia="zh-CN"/>
        </w:rPr>
        <w:t xml:space="preserve">with the following </w:t>
      </w:r>
      <w:r w:rsidR="00574708">
        <w:rPr>
          <w:rFonts w:eastAsia="宋体" w:hint="eastAsia"/>
          <w:lang w:eastAsia="zh-CN"/>
        </w:rPr>
        <w:t>ob</w:t>
      </w:r>
      <w:r w:rsidR="00574708">
        <w:rPr>
          <w:rFonts w:eastAsia="宋体"/>
          <w:lang w:eastAsia="zh-CN"/>
        </w:rPr>
        <w:t xml:space="preserve">servation and </w:t>
      </w:r>
      <w:r w:rsidRPr="000D669B">
        <w:rPr>
          <w:rFonts w:eastAsia="宋体"/>
          <w:lang w:eastAsia="zh-CN"/>
        </w:rPr>
        <w:t>proposal:</w:t>
      </w:r>
    </w:p>
    <w:p w14:paraId="44054E89" w14:textId="77777777" w:rsidR="0057601E" w:rsidRDefault="0057601E" w:rsidP="0057601E">
      <w:pPr>
        <w:pStyle w:val="a0"/>
        <w:spacing w:line="260" w:lineRule="exact"/>
        <w:rPr>
          <w:rFonts w:eastAsiaTheme="minorEastAsia"/>
          <w:b/>
          <w:i/>
          <w:szCs w:val="21"/>
        </w:rPr>
      </w:pPr>
      <w:r>
        <w:rPr>
          <w:rFonts w:eastAsia="宋体"/>
          <w:b/>
          <w:i/>
          <w:szCs w:val="21"/>
        </w:rPr>
        <w:t>O</w:t>
      </w:r>
      <w:r>
        <w:rPr>
          <w:rFonts w:eastAsia="宋体" w:hint="eastAsia"/>
          <w:b/>
          <w:i/>
          <w:szCs w:val="21"/>
          <w:lang w:eastAsia="zh-CN"/>
        </w:rPr>
        <w:t xml:space="preserve">bservation </w:t>
      </w:r>
      <w:r>
        <w:rPr>
          <w:rFonts w:eastAsiaTheme="minorEastAsia"/>
          <w:b/>
          <w:i/>
          <w:szCs w:val="21"/>
        </w:rPr>
        <w:t>1:</w:t>
      </w:r>
    </w:p>
    <w:p w14:paraId="1AA2B523" w14:textId="63B9059B" w:rsidR="0057601E" w:rsidRPr="003A4172" w:rsidRDefault="00D259A7" w:rsidP="0057601E">
      <w:pPr>
        <w:pStyle w:val="a0"/>
        <w:numPr>
          <w:ilvl w:val="0"/>
          <w:numId w:val="23"/>
        </w:numPr>
        <w:spacing w:before="120" w:line="260" w:lineRule="exact"/>
        <w:rPr>
          <w:rFonts w:eastAsiaTheme="minorEastAsia"/>
          <w:b/>
          <w:i/>
          <w:lang w:eastAsia="zh-CN"/>
        </w:rPr>
      </w:pPr>
      <w:r>
        <w:rPr>
          <w:rFonts w:eastAsiaTheme="minorEastAsia"/>
          <w:b/>
          <w:i/>
          <w:lang w:eastAsia="zh-CN"/>
        </w:rPr>
        <w:t>I</w:t>
      </w:r>
      <w:r w:rsidR="0057601E" w:rsidRPr="003A4172">
        <w:rPr>
          <w:rFonts w:eastAsiaTheme="minorEastAsia"/>
          <w:b/>
          <w:i/>
          <w:lang w:eastAsia="zh-CN"/>
        </w:rPr>
        <w:t>t will cause a violation of power saving if we transmit R-16 SRS for positioning regardless of DRX state.</w:t>
      </w:r>
    </w:p>
    <w:p w14:paraId="6F0BD19C" w14:textId="77777777" w:rsidR="0057601E" w:rsidRPr="00844017" w:rsidRDefault="0057601E" w:rsidP="0057601E">
      <w:pPr>
        <w:pStyle w:val="a0"/>
        <w:spacing w:line="260" w:lineRule="exact"/>
        <w:rPr>
          <w:rFonts w:eastAsia="宋体"/>
          <w:b/>
          <w:i/>
          <w:szCs w:val="21"/>
        </w:rPr>
      </w:pPr>
      <w:r w:rsidRPr="00844017">
        <w:rPr>
          <w:rFonts w:eastAsia="宋体"/>
          <w:b/>
          <w:i/>
          <w:szCs w:val="21"/>
        </w:rPr>
        <w:t xml:space="preserve">Proposal </w:t>
      </w:r>
      <w:r>
        <w:rPr>
          <w:rFonts w:eastAsiaTheme="minorEastAsia"/>
          <w:b/>
          <w:i/>
          <w:szCs w:val="21"/>
        </w:rPr>
        <w:t>1:</w:t>
      </w:r>
    </w:p>
    <w:p w14:paraId="33753BF8" w14:textId="77777777" w:rsidR="0057601E" w:rsidRPr="0057601E" w:rsidRDefault="0057601E" w:rsidP="0057601E">
      <w:pPr>
        <w:pStyle w:val="a0"/>
        <w:numPr>
          <w:ilvl w:val="0"/>
          <w:numId w:val="23"/>
        </w:numPr>
        <w:spacing w:before="120" w:line="260" w:lineRule="exact"/>
        <w:rPr>
          <w:rFonts w:eastAsiaTheme="minorEastAsia"/>
          <w:b/>
          <w:i/>
          <w:lang w:eastAsia="zh-CN"/>
        </w:rPr>
      </w:pPr>
      <w:r w:rsidRPr="0057601E">
        <w:rPr>
          <w:rFonts w:eastAsiaTheme="minorEastAsia"/>
          <w:b/>
          <w:i/>
          <w:lang w:eastAsia="zh-CN"/>
        </w:rPr>
        <w:t>SP/P positioning SRS should not be transmitted during DRX inactive time</w:t>
      </w:r>
    </w:p>
    <w:p w14:paraId="0F524784" w14:textId="77777777" w:rsidR="00305F56" w:rsidRPr="000D669B" w:rsidRDefault="00A045D1" w:rsidP="001736AF">
      <w:pPr>
        <w:pStyle w:val="1"/>
        <w:numPr>
          <w:ilvl w:val="0"/>
          <w:numId w:val="0"/>
        </w:numPr>
        <w:rPr>
          <w:b/>
          <w:bCs/>
        </w:rPr>
      </w:pPr>
      <w:r w:rsidRPr="000D669B">
        <w:t>References</w:t>
      </w:r>
    </w:p>
    <w:bookmarkEnd w:id="4"/>
    <w:bookmarkEnd w:id="5"/>
    <w:p w14:paraId="1D9E9AB6" w14:textId="0620BD0F" w:rsidR="005B4D67" w:rsidRPr="005E24EB" w:rsidRDefault="005B4D67" w:rsidP="005E24EB">
      <w:pPr>
        <w:pStyle w:val="a0"/>
        <w:numPr>
          <w:ilvl w:val="0"/>
          <w:numId w:val="6"/>
        </w:numPr>
        <w:spacing w:after="0"/>
        <w:rPr>
          <w:rFonts w:eastAsia="宋体"/>
          <w:bCs/>
          <w:lang w:eastAsia="zh-CN"/>
        </w:rPr>
      </w:pPr>
      <w:r w:rsidRPr="005E24EB">
        <w:rPr>
          <w:rFonts w:eastAsia="宋体"/>
          <w:bCs/>
          <w:lang w:eastAsia="zh-CN"/>
        </w:rPr>
        <w:t>TS38.321 “Medium Access Control (MAC) protocol specification” v16.0.0, 2020-03</w:t>
      </w:r>
    </w:p>
    <w:p w14:paraId="1A6A793B" w14:textId="453CAC13" w:rsidR="003F56B8" w:rsidRPr="002E54C1" w:rsidRDefault="003F56B8" w:rsidP="003F56B8">
      <w:pPr>
        <w:pStyle w:val="a0"/>
        <w:numPr>
          <w:ilvl w:val="0"/>
          <w:numId w:val="6"/>
        </w:numPr>
        <w:spacing w:after="0"/>
        <w:rPr>
          <w:rFonts w:eastAsia="宋体"/>
          <w:bCs/>
          <w:lang w:eastAsia="zh-CN"/>
        </w:rPr>
      </w:pPr>
      <w:r>
        <w:rPr>
          <w:rFonts w:eastAsia="宋体"/>
          <w:bCs/>
          <w:lang w:eastAsia="zh-CN"/>
        </w:rPr>
        <w:t xml:space="preserve">Chairman’s notes for 3GPP TSG RAN WG2 </w:t>
      </w:r>
      <w:r>
        <w:rPr>
          <w:rFonts w:eastAsiaTheme="minorEastAsia"/>
          <w:bCs/>
          <w:lang w:eastAsia="zh-CN"/>
        </w:rPr>
        <w:t>109-</w:t>
      </w:r>
      <w:r w:rsidR="00222198">
        <w:rPr>
          <w:rFonts w:eastAsiaTheme="minorEastAsia" w:hint="eastAsia"/>
          <w:bCs/>
          <w:lang w:eastAsia="zh-CN"/>
        </w:rPr>
        <w:t>e</w:t>
      </w:r>
      <w:r w:rsidR="00222198">
        <w:rPr>
          <w:rFonts w:eastAsiaTheme="minorEastAsia"/>
          <w:bCs/>
          <w:lang w:eastAsia="zh-CN"/>
        </w:rPr>
        <w:t>-</w:t>
      </w:r>
      <w:r w:rsidR="00222198">
        <w:rPr>
          <w:rFonts w:eastAsiaTheme="minorEastAsia" w:hint="eastAsia"/>
          <w:bCs/>
          <w:lang w:eastAsia="zh-CN"/>
        </w:rPr>
        <w:t>b</w:t>
      </w:r>
      <w:r>
        <w:rPr>
          <w:rFonts w:eastAsia="宋体"/>
          <w:bCs/>
          <w:lang w:eastAsia="zh-CN"/>
        </w:rPr>
        <w:t xml:space="preserve"> Meeting,</w:t>
      </w:r>
      <w:r>
        <w:t xml:space="preserve"> </w:t>
      </w:r>
      <w:r w:rsidR="00D259A7">
        <w:rPr>
          <w:rFonts w:eastAsiaTheme="minorEastAsia"/>
          <w:lang w:eastAsia="zh-CN"/>
        </w:rPr>
        <w:t>April</w:t>
      </w:r>
      <w:r>
        <w:t>, 2020</w:t>
      </w:r>
    </w:p>
    <w:p w14:paraId="3101981B" w14:textId="77777777" w:rsidR="003F56B8" w:rsidRPr="00040E89" w:rsidRDefault="003F56B8" w:rsidP="003F56B8">
      <w:pPr>
        <w:pStyle w:val="a0"/>
        <w:ind w:left="420"/>
        <w:rPr>
          <w:rFonts w:ascii="Arial" w:eastAsia="宋体" w:hAnsi="Arial" w:cs="Arial"/>
          <w:sz w:val="22"/>
          <w:szCs w:val="32"/>
          <w:lang w:eastAsia="zh-CN"/>
        </w:rPr>
      </w:pPr>
    </w:p>
    <w:p w14:paraId="20527591" w14:textId="77777777" w:rsidR="00056D12" w:rsidRPr="005B4D67" w:rsidRDefault="00056D12" w:rsidP="000A30E7">
      <w:pPr>
        <w:pStyle w:val="a0"/>
        <w:tabs>
          <w:tab w:val="left" w:pos="420"/>
        </w:tabs>
        <w:spacing w:after="0"/>
        <w:rPr>
          <w:rFonts w:eastAsia="宋体"/>
          <w:bCs/>
          <w:szCs w:val="20"/>
          <w:lang w:eastAsia="zh-CN"/>
        </w:rPr>
      </w:pPr>
    </w:p>
    <w:p w14:paraId="16750A34" w14:textId="77777777" w:rsidR="008D21E1" w:rsidRPr="00222198" w:rsidRDefault="008D21E1" w:rsidP="00013E44">
      <w:pPr>
        <w:pStyle w:val="a0"/>
        <w:tabs>
          <w:tab w:val="left" w:pos="420"/>
        </w:tabs>
        <w:spacing w:after="0"/>
        <w:ind w:left="420"/>
        <w:rPr>
          <w:rFonts w:eastAsia="宋体"/>
          <w:bCs/>
          <w:szCs w:val="20"/>
          <w:lang w:eastAsia="zh-CN"/>
        </w:rPr>
      </w:pPr>
    </w:p>
    <w:sectPr w:rsidR="008D21E1" w:rsidRPr="00222198" w:rsidSect="00305F5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23076" w14:textId="77777777" w:rsidR="00C766C1" w:rsidRDefault="00C766C1" w:rsidP="00305F56">
      <w:r>
        <w:separator/>
      </w:r>
    </w:p>
  </w:endnote>
  <w:endnote w:type="continuationSeparator" w:id="0">
    <w:p w14:paraId="300E12F2" w14:textId="77777777" w:rsidR="00C766C1" w:rsidRDefault="00C766C1"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9FCA4" w14:textId="77777777" w:rsidR="00C766C1" w:rsidRDefault="00C766C1" w:rsidP="00305F56">
      <w:r>
        <w:separator/>
      </w:r>
    </w:p>
  </w:footnote>
  <w:footnote w:type="continuationSeparator" w:id="0">
    <w:p w14:paraId="6D1D1271" w14:textId="77777777" w:rsidR="00C766C1" w:rsidRDefault="00C766C1" w:rsidP="00305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38A27" w14:textId="77777777" w:rsidR="009771F6" w:rsidRDefault="009771F6">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70DC6"/>
    <w:multiLevelType w:val="hybridMultilevel"/>
    <w:tmpl w:val="40520084"/>
    <w:lvl w:ilvl="0" w:tplc="8EB66C74">
      <w:start w:val="1"/>
      <w:numFmt w:val="bullet"/>
      <w:lvlText w:val="•"/>
      <w:lvlJc w:val="left"/>
      <w:pPr>
        <w:ind w:left="1413"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E95C51"/>
    <w:multiLevelType w:val="hybridMultilevel"/>
    <w:tmpl w:val="B6B01A9A"/>
    <w:lvl w:ilvl="0" w:tplc="D7381584">
      <w:start w:val="2017"/>
      <w:numFmt w:val="bullet"/>
      <w:lvlText w:val="-"/>
      <w:lvlJc w:val="left"/>
      <w:pPr>
        <w:ind w:left="1265" w:hanging="420"/>
      </w:pPr>
      <w:rPr>
        <w:rFonts w:ascii="Times New Roman" w:eastAsia="Times New Roma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56325D"/>
    <w:multiLevelType w:val="hybridMultilevel"/>
    <w:tmpl w:val="AF6438EC"/>
    <w:lvl w:ilvl="0" w:tplc="9774BBAA">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39B2C9C"/>
    <w:multiLevelType w:val="hybridMultilevel"/>
    <w:tmpl w:val="5086A6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82144A"/>
    <w:multiLevelType w:val="hybridMultilevel"/>
    <w:tmpl w:val="FBA469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987C17"/>
    <w:multiLevelType w:val="hybridMultilevel"/>
    <w:tmpl w:val="9D8ECF0C"/>
    <w:lvl w:ilvl="0" w:tplc="DBAE2158">
      <w:start w:val="1"/>
      <w:numFmt w:val="decimal"/>
      <w:lvlText w:val="%1."/>
      <w:lvlJc w:val="left"/>
      <w:pPr>
        <w:ind w:left="360" w:hanging="360"/>
      </w:pPr>
      <w:rPr>
        <w:rFonts w:eastAsia="等线"/>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4" w15:restartNumberingAfterBreak="0">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DF3883"/>
    <w:multiLevelType w:val="singleLevel"/>
    <w:tmpl w:val="69DF3883"/>
    <w:lvl w:ilvl="0">
      <w:start w:val="1"/>
      <w:numFmt w:val="decimal"/>
      <w:suff w:val="space"/>
      <w:lvlText w:val="[%1]."/>
      <w:lvlJc w:val="left"/>
    </w:lvl>
  </w:abstractNum>
  <w:abstractNum w:abstractNumId="26" w15:restartNumberingAfterBreak="0">
    <w:nsid w:val="6F0D2084"/>
    <w:multiLevelType w:val="hybridMultilevel"/>
    <w:tmpl w:val="7BE473C8"/>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F66EA1"/>
    <w:multiLevelType w:val="hybridMultilevel"/>
    <w:tmpl w:val="E9B09BD8"/>
    <w:lvl w:ilvl="0" w:tplc="8668C2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3F453E"/>
    <w:multiLevelType w:val="hybridMultilevel"/>
    <w:tmpl w:val="23DE6B8C"/>
    <w:lvl w:ilvl="0" w:tplc="1AE2A832">
      <w:start w:val="3"/>
      <w:numFmt w:val="bullet"/>
      <w:lvlText w:val="-"/>
      <w:lvlJc w:val="left"/>
      <w:pPr>
        <w:ind w:left="1265" w:hanging="420"/>
      </w:pPr>
      <w:rPr>
        <w:rFonts w:ascii="Times New Roman" w:eastAsia="宋体"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7"/>
  </w:num>
  <w:num w:numId="2">
    <w:abstractNumId w:val="13"/>
  </w:num>
  <w:num w:numId="3">
    <w:abstractNumId w:val="20"/>
  </w:num>
  <w:num w:numId="4">
    <w:abstractNumId w:val="2"/>
  </w:num>
  <w:num w:numId="5">
    <w:abstractNumId w:val="22"/>
  </w:num>
  <w:num w:numId="6">
    <w:abstractNumId w:val="33"/>
  </w:num>
  <w:num w:numId="7">
    <w:abstractNumId w:val="14"/>
  </w:num>
  <w:num w:numId="8">
    <w:abstractNumId w:val="28"/>
  </w:num>
  <w:num w:numId="9">
    <w:abstractNumId w:val="15"/>
  </w:num>
  <w:num w:numId="10">
    <w:abstractNumId w:val="1"/>
  </w:num>
  <w:num w:numId="11">
    <w:abstractNumId w:val="0"/>
  </w:num>
  <w:num w:numId="12">
    <w:abstractNumId w:val="23"/>
  </w:num>
  <w:num w:numId="13">
    <w:abstractNumId w:val="17"/>
  </w:num>
  <w:num w:numId="14">
    <w:abstractNumId w:val="29"/>
  </w:num>
  <w:num w:numId="15">
    <w:abstractNumId w:val="10"/>
  </w:num>
  <w:num w:numId="16">
    <w:abstractNumId w:val="4"/>
  </w:num>
  <w:num w:numId="17">
    <w:abstractNumId w:val="31"/>
  </w:num>
  <w:num w:numId="18">
    <w:abstractNumId w:val="18"/>
  </w:num>
  <w:num w:numId="19">
    <w:abstractNumId w:val="24"/>
  </w:num>
  <w:num w:numId="20">
    <w:abstractNumId w:val="9"/>
  </w:num>
  <w:num w:numId="21">
    <w:abstractNumId w:val="16"/>
  </w:num>
  <w:num w:numId="22">
    <w:abstractNumId w:val="11"/>
  </w:num>
  <w:num w:numId="23">
    <w:abstractNumId w:val="21"/>
  </w:num>
  <w:num w:numId="24">
    <w:abstractNumId w:val="26"/>
  </w:num>
  <w:num w:numId="25">
    <w:abstractNumId w:val="32"/>
  </w:num>
  <w:num w:numId="26">
    <w:abstractNumId w:val="6"/>
  </w:num>
  <w:num w:numId="27">
    <w:abstractNumId w:val="8"/>
  </w:num>
  <w:num w:numId="28">
    <w:abstractNumId w:val="7"/>
  </w:num>
  <w:num w:numId="29">
    <w:abstractNumId w:val="3"/>
  </w:num>
  <w:num w:numId="30">
    <w:abstractNumId w:val="19"/>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5"/>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1524"/>
    <w:rsid w:val="00001DCE"/>
    <w:rsid w:val="00001F94"/>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7387"/>
    <w:rsid w:val="0001068D"/>
    <w:rsid w:val="00010791"/>
    <w:rsid w:val="00011136"/>
    <w:rsid w:val="000115AD"/>
    <w:rsid w:val="000116A5"/>
    <w:rsid w:val="00011C8C"/>
    <w:rsid w:val="00011F30"/>
    <w:rsid w:val="00011FFB"/>
    <w:rsid w:val="00012246"/>
    <w:rsid w:val="00012414"/>
    <w:rsid w:val="000124C4"/>
    <w:rsid w:val="000126F3"/>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52A"/>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EB6"/>
    <w:rsid w:val="00032086"/>
    <w:rsid w:val="000325F7"/>
    <w:rsid w:val="00032A7A"/>
    <w:rsid w:val="00033529"/>
    <w:rsid w:val="000335B1"/>
    <w:rsid w:val="000337DA"/>
    <w:rsid w:val="000337E8"/>
    <w:rsid w:val="000338A4"/>
    <w:rsid w:val="00033D65"/>
    <w:rsid w:val="00033F30"/>
    <w:rsid w:val="000342D9"/>
    <w:rsid w:val="000345D3"/>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1CC7"/>
    <w:rsid w:val="000520C7"/>
    <w:rsid w:val="0005214F"/>
    <w:rsid w:val="00052966"/>
    <w:rsid w:val="00052FB0"/>
    <w:rsid w:val="00053004"/>
    <w:rsid w:val="00053771"/>
    <w:rsid w:val="000537F7"/>
    <w:rsid w:val="00053B75"/>
    <w:rsid w:val="00053D7E"/>
    <w:rsid w:val="00054032"/>
    <w:rsid w:val="000540C0"/>
    <w:rsid w:val="00054698"/>
    <w:rsid w:val="0005477E"/>
    <w:rsid w:val="00055055"/>
    <w:rsid w:val="000552FF"/>
    <w:rsid w:val="000557DC"/>
    <w:rsid w:val="000559D2"/>
    <w:rsid w:val="00055E49"/>
    <w:rsid w:val="00055EE4"/>
    <w:rsid w:val="00056659"/>
    <w:rsid w:val="00056B0F"/>
    <w:rsid w:val="00056D12"/>
    <w:rsid w:val="0005702C"/>
    <w:rsid w:val="00057308"/>
    <w:rsid w:val="000573F9"/>
    <w:rsid w:val="00057693"/>
    <w:rsid w:val="00057B89"/>
    <w:rsid w:val="00057BFD"/>
    <w:rsid w:val="00057C9D"/>
    <w:rsid w:val="00060CE4"/>
    <w:rsid w:val="000613E6"/>
    <w:rsid w:val="00061C32"/>
    <w:rsid w:val="00061DF4"/>
    <w:rsid w:val="00062616"/>
    <w:rsid w:val="00062982"/>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7014"/>
    <w:rsid w:val="0006745B"/>
    <w:rsid w:val="00067478"/>
    <w:rsid w:val="000675DF"/>
    <w:rsid w:val="0006761F"/>
    <w:rsid w:val="000677E8"/>
    <w:rsid w:val="0006783B"/>
    <w:rsid w:val="00067C74"/>
    <w:rsid w:val="00067D94"/>
    <w:rsid w:val="00067D9C"/>
    <w:rsid w:val="00070506"/>
    <w:rsid w:val="00070E18"/>
    <w:rsid w:val="00070F5F"/>
    <w:rsid w:val="000710A9"/>
    <w:rsid w:val="00071646"/>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0DFD"/>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C87"/>
    <w:rsid w:val="00090FD2"/>
    <w:rsid w:val="00090FF6"/>
    <w:rsid w:val="00091079"/>
    <w:rsid w:val="0009114A"/>
    <w:rsid w:val="000911C8"/>
    <w:rsid w:val="00091589"/>
    <w:rsid w:val="00091909"/>
    <w:rsid w:val="00091BBA"/>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E27"/>
    <w:rsid w:val="000A0183"/>
    <w:rsid w:val="000A07A7"/>
    <w:rsid w:val="000A08D3"/>
    <w:rsid w:val="000A09D3"/>
    <w:rsid w:val="000A0E0D"/>
    <w:rsid w:val="000A178F"/>
    <w:rsid w:val="000A18DE"/>
    <w:rsid w:val="000A1A4E"/>
    <w:rsid w:val="000A1BC9"/>
    <w:rsid w:val="000A224D"/>
    <w:rsid w:val="000A2339"/>
    <w:rsid w:val="000A274D"/>
    <w:rsid w:val="000A2B56"/>
    <w:rsid w:val="000A2D2E"/>
    <w:rsid w:val="000A2DF4"/>
    <w:rsid w:val="000A30E7"/>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204"/>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10CF"/>
    <w:rsid w:val="000B1496"/>
    <w:rsid w:val="000B178F"/>
    <w:rsid w:val="000B17B6"/>
    <w:rsid w:val="000B17FB"/>
    <w:rsid w:val="000B1C22"/>
    <w:rsid w:val="000B21C9"/>
    <w:rsid w:val="000B290F"/>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EE"/>
    <w:rsid w:val="000C67B1"/>
    <w:rsid w:val="000C72C7"/>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5391"/>
    <w:rsid w:val="000D5894"/>
    <w:rsid w:val="000D5BAE"/>
    <w:rsid w:val="000D5C6A"/>
    <w:rsid w:val="000D5FEF"/>
    <w:rsid w:val="000D65E6"/>
    <w:rsid w:val="000D669B"/>
    <w:rsid w:val="000D6E1C"/>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5C4"/>
    <w:rsid w:val="000E2BE7"/>
    <w:rsid w:val="000E2F76"/>
    <w:rsid w:val="000E37A6"/>
    <w:rsid w:val="000E3A01"/>
    <w:rsid w:val="000E3C6B"/>
    <w:rsid w:val="000E438B"/>
    <w:rsid w:val="000E4629"/>
    <w:rsid w:val="000E46ED"/>
    <w:rsid w:val="000E5F89"/>
    <w:rsid w:val="000E6FFC"/>
    <w:rsid w:val="000E7159"/>
    <w:rsid w:val="000E7D93"/>
    <w:rsid w:val="000E7E98"/>
    <w:rsid w:val="000E7F62"/>
    <w:rsid w:val="000F00ED"/>
    <w:rsid w:val="000F0ED3"/>
    <w:rsid w:val="000F1063"/>
    <w:rsid w:val="000F11F0"/>
    <w:rsid w:val="000F1445"/>
    <w:rsid w:val="000F15E1"/>
    <w:rsid w:val="000F1859"/>
    <w:rsid w:val="000F1F75"/>
    <w:rsid w:val="000F26CF"/>
    <w:rsid w:val="000F306D"/>
    <w:rsid w:val="000F332B"/>
    <w:rsid w:val="000F38D0"/>
    <w:rsid w:val="000F3F4C"/>
    <w:rsid w:val="000F3F5E"/>
    <w:rsid w:val="000F468E"/>
    <w:rsid w:val="000F46DB"/>
    <w:rsid w:val="000F4792"/>
    <w:rsid w:val="000F4D0B"/>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C77"/>
    <w:rsid w:val="000F7D04"/>
    <w:rsid w:val="001005AB"/>
    <w:rsid w:val="0010077F"/>
    <w:rsid w:val="001009E1"/>
    <w:rsid w:val="00100DFA"/>
    <w:rsid w:val="0010120D"/>
    <w:rsid w:val="001013FA"/>
    <w:rsid w:val="001017CA"/>
    <w:rsid w:val="0010222B"/>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13AF"/>
    <w:rsid w:val="00111719"/>
    <w:rsid w:val="00111EF2"/>
    <w:rsid w:val="001120FC"/>
    <w:rsid w:val="001124BA"/>
    <w:rsid w:val="00112645"/>
    <w:rsid w:val="001128A8"/>
    <w:rsid w:val="00112EA6"/>
    <w:rsid w:val="00112F21"/>
    <w:rsid w:val="0011300A"/>
    <w:rsid w:val="0011322D"/>
    <w:rsid w:val="00113355"/>
    <w:rsid w:val="001135BA"/>
    <w:rsid w:val="00114041"/>
    <w:rsid w:val="001142DD"/>
    <w:rsid w:val="0011462A"/>
    <w:rsid w:val="00114B37"/>
    <w:rsid w:val="00114BD9"/>
    <w:rsid w:val="00114F04"/>
    <w:rsid w:val="001151F9"/>
    <w:rsid w:val="00115911"/>
    <w:rsid w:val="0011664B"/>
    <w:rsid w:val="0011678F"/>
    <w:rsid w:val="001167DF"/>
    <w:rsid w:val="00116E25"/>
    <w:rsid w:val="00117296"/>
    <w:rsid w:val="00117423"/>
    <w:rsid w:val="001174AC"/>
    <w:rsid w:val="0011759E"/>
    <w:rsid w:val="0012034E"/>
    <w:rsid w:val="0012066D"/>
    <w:rsid w:val="00120A72"/>
    <w:rsid w:val="001213BB"/>
    <w:rsid w:val="00121645"/>
    <w:rsid w:val="001216B6"/>
    <w:rsid w:val="00121FCF"/>
    <w:rsid w:val="00122469"/>
    <w:rsid w:val="0012248C"/>
    <w:rsid w:val="00122530"/>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408"/>
    <w:rsid w:val="00126884"/>
    <w:rsid w:val="00126A1D"/>
    <w:rsid w:val="00127206"/>
    <w:rsid w:val="00127764"/>
    <w:rsid w:val="001279D0"/>
    <w:rsid w:val="00127EA2"/>
    <w:rsid w:val="0013018F"/>
    <w:rsid w:val="001306D6"/>
    <w:rsid w:val="00130753"/>
    <w:rsid w:val="00130B3A"/>
    <w:rsid w:val="00130B83"/>
    <w:rsid w:val="00130D48"/>
    <w:rsid w:val="00130EAE"/>
    <w:rsid w:val="00131B87"/>
    <w:rsid w:val="00132050"/>
    <w:rsid w:val="001326B7"/>
    <w:rsid w:val="00132726"/>
    <w:rsid w:val="00132BAC"/>
    <w:rsid w:val="00132CFC"/>
    <w:rsid w:val="001334F6"/>
    <w:rsid w:val="0013361D"/>
    <w:rsid w:val="00134727"/>
    <w:rsid w:val="00134974"/>
    <w:rsid w:val="00134B9D"/>
    <w:rsid w:val="00135525"/>
    <w:rsid w:val="00135839"/>
    <w:rsid w:val="0013594B"/>
    <w:rsid w:val="00135972"/>
    <w:rsid w:val="00135A19"/>
    <w:rsid w:val="00135A9F"/>
    <w:rsid w:val="00136179"/>
    <w:rsid w:val="0013618B"/>
    <w:rsid w:val="00136576"/>
    <w:rsid w:val="0013659E"/>
    <w:rsid w:val="0013688A"/>
    <w:rsid w:val="00136969"/>
    <w:rsid w:val="00136C03"/>
    <w:rsid w:val="00136EA1"/>
    <w:rsid w:val="00137701"/>
    <w:rsid w:val="001378AC"/>
    <w:rsid w:val="00137BE5"/>
    <w:rsid w:val="00137CB2"/>
    <w:rsid w:val="00137CD3"/>
    <w:rsid w:val="001405C9"/>
    <w:rsid w:val="00140A67"/>
    <w:rsid w:val="00140B4E"/>
    <w:rsid w:val="001410A9"/>
    <w:rsid w:val="00141757"/>
    <w:rsid w:val="00141AC2"/>
    <w:rsid w:val="00141B8E"/>
    <w:rsid w:val="001421B1"/>
    <w:rsid w:val="001421D0"/>
    <w:rsid w:val="0014227B"/>
    <w:rsid w:val="00142677"/>
    <w:rsid w:val="001426D9"/>
    <w:rsid w:val="00142B1D"/>
    <w:rsid w:val="00143A1B"/>
    <w:rsid w:val="00143BD9"/>
    <w:rsid w:val="0014405C"/>
    <w:rsid w:val="0014440C"/>
    <w:rsid w:val="00144D06"/>
    <w:rsid w:val="001459D8"/>
    <w:rsid w:val="00145AFF"/>
    <w:rsid w:val="00145B29"/>
    <w:rsid w:val="00145B6F"/>
    <w:rsid w:val="00145CC4"/>
    <w:rsid w:val="00145CE8"/>
    <w:rsid w:val="00145D21"/>
    <w:rsid w:val="00146069"/>
    <w:rsid w:val="00146445"/>
    <w:rsid w:val="001465B0"/>
    <w:rsid w:val="001469CC"/>
    <w:rsid w:val="00147467"/>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120"/>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712"/>
    <w:rsid w:val="0016473C"/>
    <w:rsid w:val="00164D4A"/>
    <w:rsid w:val="0016547B"/>
    <w:rsid w:val="0016584C"/>
    <w:rsid w:val="00165F6C"/>
    <w:rsid w:val="00166166"/>
    <w:rsid w:val="0016622F"/>
    <w:rsid w:val="00166941"/>
    <w:rsid w:val="00166AE0"/>
    <w:rsid w:val="00166CAA"/>
    <w:rsid w:val="0016715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CB0"/>
    <w:rsid w:val="00181612"/>
    <w:rsid w:val="00181946"/>
    <w:rsid w:val="00182240"/>
    <w:rsid w:val="00182393"/>
    <w:rsid w:val="001829FA"/>
    <w:rsid w:val="001830A4"/>
    <w:rsid w:val="00183510"/>
    <w:rsid w:val="0018370D"/>
    <w:rsid w:val="00183C1A"/>
    <w:rsid w:val="00183C8D"/>
    <w:rsid w:val="00184249"/>
    <w:rsid w:val="00184800"/>
    <w:rsid w:val="0018573F"/>
    <w:rsid w:val="00185B5F"/>
    <w:rsid w:val="00186DEA"/>
    <w:rsid w:val="00187F22"/>
    <w:rsid w:val="00187F78"/>
    <w:rsid w:val="00190065"/>
    <w:rsid w:val="0019057E"/>
    <w:rsid w:val="001907C4"/>
    <w:rsid w:val="00190E9C"/>
    <w:rsid w:val="00190F9D"/>
    <w:rsid w:val="0019117F"/>
    <w:rsid w:val="00191509"/>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1084"/>
    <w:rsid w:val="001A15EE"/>
    <w:rsid w:val="001A1682"/>
    <w:rsid w:val="001A181F"/>
    <w:rsid w:val="001A1CCE"/>
    <w:rsid w:val="001A2279"/>
    <w:rsid w:val="001A236E"/>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D92"/>
    <w:rsid w:val="001B1E09"/>
    <w:rsid w:val="001B1E4A"/>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47B"/>
    <w:rsid w:val="001C3779"/>
    <w:rsid w:val="001C3D68"/>
    <w:rsid w:val="001C41EF"/>
    <w:rsid w:val="001C4A3B"/>
    <w:rsid w:val="001C4BA4"/>
    <w:rsid w:val="001C4D23"/>
    <w:rsid w:val="001C4E90"/>
    <w:rsid w:val="001C4F0D"/>
    <w:rsid w:val="001C52F0"/>
    <w:rsid w:val="001C56C5"/>
    <w:rsid w:val="001C57C2"/>
    <w:rsid w:val="001C58A2"/>
    <w:rsid w:val="001C5AE9"/>
    <w:rsid w:val="001C5D2D"/>
    <w:rsid w:val="001C5EE0"/>
    <w:rsid w:val="001C61F8"/>
    <w:rsid w:val="001C626F"/>
    <w:rsid w:val="001C7268"/>
    <w:rsid w:val="001C78FC"/>
    <w:rsid w:val="001D0047"/>
    <w:rsid w:val="001D096F"/>
    <w:rsid w:val="001D0DD1"/>
    <w:rsid w:val="001D147E"/>
    <w:rsid w:val="001D155F"/>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CF6"/>
    <w:rsid w:val="001E4EB7"/>
    <w:rsid w:val="001E5677"/>
    <w:rsid w:val="001E58A1"/>
    <w:rsid w:val="001E594C"/>
    <w:rsid w:val="001E59F8"/>
    <w:rsid w:val="001E5DE6"/>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BCA"/>
    <w:rsid w:val="001F1CA5"/>
    <w:rsid w:val="001F1CAC"/>
    <w:rsid w:val="001F1E99"/>
    <w:rsid w:val="001F1F19"/>
    <w:rsid w:val="001F1F7A"/>
    <w:rsid w:val="001F369D"/>
    <w:rsid w:val="001F3C10"/>
    <w:rsid w:val="001F3FCA"/>
    <w:rsid w:val="001F40BC"/>
    <w:rsid w:val="001F463F"/>
    <w:rsid w:val="001F472F"/>
    <w:rsid w:val="001F47EF"/>
    <w:rsid w:val="001F4893"/>
    <w:rsid w:val="001F49B7"/>
    <w:rsid w:val="001F4D40"/>
    <w:rsid w:val="001F4F3B"/>
    <w:rsid w:val="001F52ED"/>
    <w:rsid w:val="001F61A0"/>
    <w:rsid w:val="001F6CB4"/>
    <w:rsid w:val="001F6DC8"/>
    <w:rsid w:val="001F7C6D"/>
    <w:rsid w:val="002007F1"/>
    <w:rsid w:val="00200C81"/>
    <w:rsid w:val="00201282"/>
    <w:rsid w:val="00201693"/>
    <w:rsid w:val="00201D35"/>
    <w:rsid w:val="0020210B"/>
    <w:rsid w:val="00202831"/>
    <w:rsid w:val="00203036"/>
    <w:rsid w:val="00203590"/>
    <w:rsid w:val="002035C3"/>
    <w:rsid w:val="00203616"/>
    <w:rsid w:val="0020379F"/>
    <w:rsid w:val="00203BDA"/>
    <w:rsid w:val="00203C89"/>
    <w:rsid w:val="00203CB6"/>
    <w:rsid w:val="002041CE"/>
    <w:rsid w:val="002043AC"/>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901"/>
    <w:rsid w:val="00214B26"/>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17F28"/>
    <w:rsid w:val="00220752"/>
    <w:rsid w:val="00220968"/>
    <w:rsid w:val="00220D39"/>
    <w:rsid w:val="00220DAD"/>
    <w:rsid w:val="00220DAE"/>
    <w:rsid w:val="002210AD"/>
    <w:rsid w:val="002214C5"/>
    <w:rsid w:val="00221675"/>
    <w:rsid w:val="00221D1E"/>
    <w:rsid w:val="00221F3B"/>
    <w:rsid w:val="00222198"/>
    <w:rsid w:val="002222BD"/>
    <w:rsid w:val="00222AEC"/>
    <w:rsid w:val="00222B25"/>
    <w:rsid w:val="00222C69"/>
    <w:rsid w:val="00222F65"/>
    <w:rsid w:val="002230CF"/>
    <w:rsid w:val="002238CC"/>
    <w:rsid w:val="00223BBC"/>
    <w:rsid w:val="0022423E"/>
    <w:rsid w:val="00224312"/>
    <w:rsid w:val="00225241"/>
    <w:rsid w:val="00225551"/>
    <w:rsid w:val="00225F95"/>
    <w:rsid w:val="0022620F"/>
    <w:rsid w:val="002263E3"/>
    <w:rsid w:val="00226865"/>
    <w:rsid w:val="00226BB0"/>
    <w:rsid w:val="00227099"/>
    <w:rsid w:val="0022746C"/>
    <w:rsid w:val="002302DB"/>
    <w:rsid w:val="00230AC0"/>
    <w:rsid w:val="00230EF1"/>
    <w:rsid w:val="0023142D"/>
    <w:rsid w:val="00231E3A"/>
    <w:rsid w:val="0023222B"/>
    <w:rsid w:val="0023247D"/>
    <w:rsid w:val="00232958"/>
    <w:rsid w:val="0023324A"/>
    <w:rsid w:val="00233818"/>
    <w:rsid w:val="002342DD"/>
    <w:rsid w:val="002344A0"/>
    <w:rsid w:val="00234701"/>
    <w:rsid w:val="00234974"/>
    <w:rsid w:val="00234B22"/>
    <w:rsid w:val="002352F4"/>
    <w:rsid w:val="00235544"/>
    <w:rsid w:val="00235763"/>
    <w:rsid w:val="00235D57"/>
    <w:rsid w:val="002361CA"/>
    <w:rsid w:val="002368B2"/>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B3F"/>
    <w:rsid w:val="00243F12"/>
    <w:rsid w:val="00243F28"/>
    <w:rsid w:val="00243F5F"/>
    <w:rsid w:val="00244342"/>
    <w:rsid w:val="002443A6"/>
    <w:rsid w:val="00244A81"/>
    <w:rsid w:val="00244D38"/>
    <w:rsid w:val="00244DD6"/>
    <w:rsid w:val="00245113"/>
    <w:rsid w:val="002454F4"/>
    <w:rsid w:val="002457C9"/>
    <w:rsid w:val="00245DE9"/>
    <w:rsid w:val="00245F1A"/>
    <w:rsid w:val="002463CE"/>
    <w:rsid w:val="00246453"/>
    <w:rsid w:val="00246A67"/>
    <w:rsid w:val="002472C4"/>
    <w:rsid w:val="0024785F"/>
    <w:rsid w:val="00247E52"/>
    <w:rsid w:val="00250272"/>
    <w:rsid w:val="002503F2"/>
    <w:rsid w:val="002504CC"/>
    <w:rsid w:val="002506CB"/>
    <w:rsid w:val="00250A1E"/>
    <w:rsid w:val="0025126E"/>
    <w:rsid w:val="0025177C"/>
    <w:rsid w:val="00251940"/>
    <w:rsid w:val="00251D7A"/>
    <w:rsid w:val="00251EA9"/>
    <w:rsid w:val="00251FFE"/>
    <w:rsid w:val="002521C5"/>
    <w:rsid w:val="002522BE"/>
    <w:rsid w:val="0025230A"/>
    <w:rsid w:val="002523E6"/>
    <w:rsid w:val="00252753"/>
    <w:rsid w:val="00252844"/>
    <w:rsid w:val="0025291F"/>
    <w:rsid w:val="00252D43"/>
    <w:rsid w:val="002532EE"/>
    <w:rsid w:val="0025337F"/>
    <w:rsid w:val="002534E6"/>
    <w:rsid w:val="0025351C"/>
    <w:rsid w:val="002539E4"/>
    <w:rsid w:val="00253C2B"/>
    <w:rsid w:val="00254116"/>
    <w:rsid w:val="00254C8E"/>
    <w:rsid w:val="002552C6"/>
    <w:rsid w:val="002553DB"/>
    <w:rsid w:val="00255B70"/>
    <w:rsid w:val="00255BC1"/>
    <w:rsid w:val="0025667A"/>
    <w:rsid w:val="00256B58"/>
    <w:rsid w:val="00256D6C"/>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69"/>
    <w:rsid w:val="002648B0"/>
    <w:rsid w:val="0026493C"/>
    <w:rsid w:val="0026515F"/>
    <w:rsid w:val="002652B0"/>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9F"/>
    <w:rsid w:val="002929C2"/>
    <w:rsid w:val="00292C9D"/>
    <w:rsid w:val="00293F4E"/>
    <w:rsid w:val="00293FCF"/>
    <w:rsid w:val="00294B93"/>
    <w:rsid w:val="00295372"/>
    <w:rsid w:val="00295560"/>
    <w:rsid w:val="00296077"/>
    <w:rsid w:val="00297314"/>
    <w:rsid w:val="002974BF"/>
    <w:rsid w:val="00297743"/>
    <w:rsid w:val="00297C09"/>
    <w:rsid w:val="00297D26"/>
    <w:rsid w:val="002A0430"/>
    <w:rsid w:val="002A04D2"/>
    <w:rsid w:val="002A050B"/>
    <w:rsid w:val="002A09B9"/>
    <w:rsid w:val="002A0E29"/>
    <w:rsid w:val="002A1CAD"/>
    <w:rsid w:val="002A2011"/>
    <w:rsid w:val="002A22A1"/>
    <w:rsid w:val="002A2461"/>
    <w:rsid w:val="002A2669"/>
    <w:rsid w:val="002A29FF"/>
    <w:rsid w:val="002A2E29"/>
    <w:rsid w:val="002A3ABA"/>
    <w:rsid w:val="002A42CB"/>
    <w:rsid w:val="002A44E2"/>
    <w:rsid w:val="002A45D8"/>
    <w:rsid w:val="002A4B57"/>
    <w:rsid w:val="002A6042"/>
    <w:rsid w:val="002A6D2B"/>
    <w:rsid w:val="002A72A1"/>
    <w:rsid w:val="002A76CA"/>
    <w:rsid w:val="002A79B0"/>
    <w:rsid w:val="002B0238"/>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B03"/>
    <w:rsid w:val="002B4D65"/>
    <w:rsid w:val="002B51F5"/>
    <w:rsid w:val="002B5563"/>
    <w:rsid w:val="002B5BD6"/>
    <w:rsid w:val="002B6062"/>
    <w:rsid w:val="002B6354"/>
    <w:rsid w:val="002B6B19"/>
    <w:rsid w:val="002B6D1E"/>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AB1"/>
    <w:rsid w:val="002C4C89"/>
    <w:rsid w:val="002C4D1F"/>
    <w:rsid w:val="002C509A"/>
    <w:rsid w:val="002C518A"/>
    <w:rsid w:val="002C53CB"/>
    <w:rsid w:val="002C5435"/>
    <w:rsid w:val="002C5572"/>
    <w:rsid w:val="002C59B4"/>
    <w:rsid w:val="002C5BBA"/>
    <w:rsid w:val="002C5D62"/>
    <w:rsid w:val="002C6034"/>
    <w:rsid w:val="002C607D"/>
    <w:rsid w:val="002C6318"/>
    <w:rsid w:val="002C6631"/>
    <w:rsid w:val="002C6675"/>
    <w:rsid w:val="002C6686"/>
    <w:rsid w:val="002C67C7"/>
    <w:rsid w:val="002C7649"/>
    <w:rsid w:val="002C774A"/>
    <w:rsid w:val="002D0243"/>
    <w:rsid w:val="002D06D6"/>
    <w:rsid w:val="002D078F"/>
    <w:rsid w:val="002D09A5"/>
    <w:rsid w:val="002D15A9"/>
    <w:rsid w:val="002D16FF"/>
    <w:rsid w:val="002D17AB"/>
    <w:rsid w:val="002D1D6E"/>
    <w:rsid w:val="002D2279"/>
    <w:rsid w:val="002D2519"/>
    <w:rsid w:val="002D2E8B"/>
    <w:rsid w:val="002D2F94"/>
    <w:rsid w:val="002D2F97"/>
    <w:rsid w:val="002D4107"/>
    <w:rsid w:val="002D4520"/>
    <w:rsid w:val="002D4706"/>
    <w:rsid w:val="002D4C07"/>
    <w:rsid w:val="002D4D31"/>
    <w:rsid w:val="002D5195"/>
    <w:rsid w:val="002D5706"/>
    <w:rsid w:val="002D6779"/>
    <w:rsid w:val="002D67F3"/>
    <w:rsid w:val="002D690B"/>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0A"/>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F4C"/>
    <w:rsid w:val="002F214C"/>
    <w:rsid w:val="002F22CC"/>
    <w:rsid w:val="002F2C3A"/>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45C"/>
    <w:rsid w:val="00301957"/>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3D3"/>
    <w:rsid w:val="0031142E"/>
    <w:rsid w:val="003116D0"/>
    <w:rsid w:val="00311927"/>
    <w:rsid w:val="00311BA4"/>
    <w:rsid w:val="0031203F"/>
    <w:rsid w:val="003123AA"/>
    <w:rsid w:val="00312A00"/>
    <w:rsid w:val="00313649"/>
    <w:rsid w:val="00314056"/>
    <w:rsid w:val="003145C2"/>
    <w:rsid w:val="003145CD"/>
    <w:rsid w:val="00315119"/>
    <w:rsid w:val="003154CD"/>
    <w:rsid w:val="00315C95"/>
    <w:rsid w:val="00315D43"/>
    <w:rsid w:val="00315EF4"/>
    <w:rsid w:val="0031601C"/>
    <w:rsid w:val="00316464"/>
    <w:rsid w:val="00316C69"/>
    <w:rsid w:val="00317030"/>
    <w:rsid w:val="00317230"/>
    <w:rsid w:val="003175CB"/>
    <w:rsid w:val="003178FD"/>
    <w:rsid w:val="00317AF2"/>
    <w:rsid w:val="00317BD7"/>
    <w:rsid w:val="00317DEF"/>
    <w:rsid w:val="0032067E"/>
    <w:rsid w:val="0032084E"/>
    <w:rsid w:val="00320CAE"/>
    <w:rsid w:val="00320D19"/>
    <w:rsid w:val="003212A0"/>
    <w:rsid w:val="00321B98"/>
    <w:rsid w:val="003220D6"/>
    <w:rsid w:val="003226B0"/>
    <w:rsid w:val="00322993"/>
    <w:rsid w:val="00322A67"/>
    <w:rsid w:val="00322BF3"/>
    <w:rsid w:val="00322FED"/>
    <w:rsid w:val="00323092"/>
    <w:rsid w:val="003235F5"/>
    <w:rsid w:val="00323922"/>
    <w:rsid w:val="003239A5"/>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385"/>
    <w:rsid w:val="003324D7"/>
    <w:rsid w:val="00332C58"/>
    <w:rsid w:val="00332DB3"/>
    <w:rsid w:val="003330D7"/>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075"/>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F46"/>
    <w:rsid w:val="00343FD0"/>
    <w:rsid w:val="00344838"/>
    <w:rsid w:val="00344E46"/>
    <w:rsid w:val="00344ECB"/>
    <w:rsid w:val="00345288"/>
    <w:rsid w:val="00345B00"/>
    <w:rsid w:val="00345B26"/>
    <w:rsid w:val="00345E7C"/>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C3E"/>
    <w:rsid w:val="00353048"/>
    <w:rsid w:val="0035372B"/>
    <w:rsid w:val="003538E6"/>
    <w:rsid w:val="003541DE"/>
    <w:rsid w:val="003543CC"/>
    <w:rsid w:val="0035551F"/>
    <w:rsid w:val="00355836"/>
    <w:rsid w:val="00355BC7"/>
    <w:rsid w:val="00355D0A"/>
    <w:rsid w:val="00355EDA"/>
    <w:rsid w:val="0035652A"/>
    <w:rsid w:val="00356934"/>
    <w:rsid w:val="00356BB4"/>
    <w:rsid w:val="003600E6"/>
    <w:rsid w:val="0036055C"/>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17D"/>
    <w:rsid w:val="00364311"/>
    <w:rsid w:val="003647DD"/>
    <w:rsid w:val="00364B55"/>
    <w:rsid w:val="00364C4B"/>
    <w:rsid w:val="0036569E"/>
    <w:rsid w:val="003656E7"/>
    <w:rsid w:val="003657C4"/>
    <w:rsid w:val="00365EFB"/>
    <w:rsid w:val="00365F52"/>
    <w:rsid w:val="003668B9"/>
    <w:rsid w:val="003671CC"/>
    <w:rsid w:val="0036746D"/>
    <w:rsid w:val="00367E11"/>
    <w:rsid w:val="00370246"/>
    <w:rsid w:val="0037078D"/>
    <w:rsid w:val="00370D82"/>
    <w:rsid w:val="00371037"/>
    <w:rsid w:val="00371656"/>
    <w:rsid w:val="003727D1"/>
    <w:rsid w:val="00372BF3"/>
    <w:rsid w:val="003731FB"/>
    <w:rsid w:val="003731FE"/>
    <w:rsid w:val="003732A6"/>
    <w:rsid w:val="00373445"/>
    <w:rsid w:val="003735F6"/>
    <w:rsid w:val="00373824"/>
    <w:rsid w:val="0037397C"/>
    <w:rsid w:val="00373EFB"/>
    <w:rsid w:val="003749DA"/>
    <w:rsid w:val="0037540A"/>
    <w:rsid w:val="0037575D"/>
    <w:rsid w:val="00376208"/>
    <w:rsid w:val="0037638F"/>
    <w:rsid w:val="0037711F"/>
    <w:rsid w:val="003771A5"/>
    <w:rsid w:val="00377325"/>
    <w:rsid w:val="00377CDF"/>
    <w:rsid w:val="003817C3"/>
    <w:rsid w:val="00381CCA"/>
    <w:rsid w:val="00382699"/>
    <w:rsid w:val="00382C54"/>
    <w:rsid w:val="00382EB7"/>
    <w:rsid w:val="00382F03"/>
    <w:rsid w:val="0038335C"/>
    <w:rsid w:val="003835FA"/>
    <w:rsid w:val="00384125"/>
    <w:rsid w:val="003844DD"/>
    <w:rsid w:val="00384CFE"/>
    <w:rsid w:val="00385E72"/>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594"/>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A00CB"/>
    <w:rsid w:val="003A0B14"/>
    <w:rsid w:val="003A0B7F"/>
    <w:rsid w:val="003A11AA"/>
    <w:rsid w:val="003A133D"/>
    <w:rsid w:val="003A1BD2"/>
    <w:rsid w:val="003A1DA5"/>
    <w:rsid w:val="003A2B9E"/>
    <w:rsid w:val="003A2DA8"/>
    <w:rsid w:val="003A375E"/>
    <w:rsid w:val="003A38F1"/>
    <w:rsid w:val="003A402D"/>
    <w:rsid w:val="003A4172"/>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0BA3"/>
    <w:rsid w:val="003B1813"/>
    <w:rsid w:val="003B1B84"/>
    <w:rsid w:val="003B1D53"/>
    <w:rsid w:val="003B24F4"/>
    <w:rsid w:val="003B2BBC"/>
    <w:rsid w:val="003B2BE6"/>
    <w:rsid w:val="003B2DB4"/>
    <w:rsid w:val="003B2F65"/>
    <w:rsid w:val="003B347E"/>
    <w:rsid w:val="003B361E"/>
    <w:rsid w:val="003B3977"/>
    <w:rsid w:val="003B4313"/>
    <w:rsid w:val="003B45F8"/>
    <w:rsid w:val="003B4706"/>
    <w:rsid w:val="003B50AD"/>
    <w:rsid w:val="003B547F"/>
    <w:rsid w:val="003B55E8"/>
    <w:rsid w:val="003B5A0C"/>
    <w:rsid w:val="003B5F74"/>
    <w:rsid w:val="003B62CD"/>
    <w:rsid w:val="003B6572"/>
    <w:rsid w:val="003B682E"/>
    <w:rsid w:val="003B6CEE"/>
    <w:rsid w:val="003B6D43"/>
    <w:rsid w:val="003B6D8C"/>
    <w:rsid w:val="003B6E69"/>
    <w:rsid w:val="003B706F"/>
    <w:rsid w:val="003B7083"/>
    <w:rsid w:val="003B73E5"/>
    <w:rsid w:val="003B7632"/>
    <w:rsid w:val="003B76AB"/>
    <w:rsid w:val="003B7970"/>
    <w:rsid w:val="003B7E81"/>
    <w:rsid w:val="003C04D0"/>
    <w:rsid w:val="003C04DB"/>
    <w:rsid w:val="003C0545"/>
    <w:rsid w:val="003C07C3"/>
    <w:rsid w:val="003C0A1B"/>
    <w:rsid w:val="003C0B25"/>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4F9C"/>
    <w:rsid w:val="003C5004"/>
    <w:rsid w:val="003C5336"/>
    <w:rsid w:val="003C55B4"/>
    <w:rsid w:val="003C5607"/>
    <w:rsid w:val="003C570C"/>
    <w:rsid w:val="003C6131"/>
    <w:rsid w:val="003C6D4C"/>
    <w:rsid w:val="003C6EB9"/>
    <w:rsid w:val="003C702D"/>
    <w:rsid w:val="003C7031"/>
    <w:rsid w:val="003C749D"/>
    <w:rsid w:val="003C7B3B"/>
    <w:rsid w:val="003C7ED7"/>
    <w:rsid w:val="003D0811"/>
    <w:rsid w:val="003D0A0C"/>
    <w:rsid w:val="003D0DE4"/>
    <w:rsid w:val="003D13FF"/>
    <w:rsid w:val="003D19EF"/>
    <w:rsid w:val="003D1B2E"/>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317"/>
    <w:rsid w:val="003E2551"/>
    <w:rsid w:val="003E2CA7"/>
    <w:rsid w:val="003E2E81"/>
    <w:rsid w:val="003E3016"/>
    <w:rsid w:val="003E334A"/>
    <w:rsid w:val="003E3ECE"/>
    <w:rsid w:val="003E3F99"/>
    <w:rsid w:val="003E41E1"/>
    <w:rsid w:val="003E4357"/>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B8"/>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1F38"/>
    <w:rsid w:val="004023E6"/>
    <w:rsid w:val="00403705"/>
    <w:rsid w:val="00403AFB"/>
    <w:rsid w:val="00403E08"/>
    <w:rsid w:val="00404AD5"/>
    <w:rsid w:val="00404D63"/>
    <w:rsid w:val="00404EBE"/>
    <w:rsid w:val="004050BF"/>
    <w:rsid w:val="00405E3B"/>
    <w:rsid w:val="00405E94"/>
    <w:rsid w:val="00406A66"/>
    <w:rsid w:val="00406BF7"/>
    <w:rsid w:val="00406C82"/>
    <w:rsid w:val="0040734D"/>
    <w:rsid w:val="0040739C"/>
    <w:rsid w:val="004074AB"/>
    <w:rsid w:val="004075AA"/>
    <w:rsid w:val="00407B38"/>
    <w:rsid w:val="00407DDC"/>
    <w:rsid w:val="00410037"/>
    <w:rsid w:val="0041126A"/>
    <w:rsid w:val="00412A5D"/>
    <w:rsid w:val="00412B42"/>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93A"/>
    <w:rsid w:val="00415DAE"/>
    <w:rsid w:val="004161C9"/>
    <w:rsid w:val="004165DC"/>
    <w:rsid w:val="0041678F"/>
    <w:rsid w:val="00416BCC"/>
    <w:rsid w:val="00416EA4"/>
    <w:rsid w:val="00416FF7"/>
    <w:rsid w:val="004171A7"/>
    <w:rsid w:val="00417AD0"/>
    <w:rsid w:val="00417DBA"/>
    <w:rsid w:val="00417FBC"/>
    <w:rsid w:val="00420571"/>
    <w:rsid w:val="004209B9"/>
    <w:rsid w:val="00420C30"/>
    <w:rsid w:val="00421071"/>
    <w:rsid w:val="004213CE"/>
    <w:rsid w:val="00421F83"/>
    <w:rsid w:val="004223AF"/>
    <w:rsid w:val="004223DF"/>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548A"/>
    <w:rsid w:val="00435604"/>
    <w:rsid w:val="00435BF4"/>
    <w:rsid w:val="00435FBE"/>
    <w:rsid w:val="00436879"/>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2E50"/>
    <w:rsid w:val="00443432"/>
    <w:rsid w:val="00443553"/>
    <w:rsid w:val="00443597"/>
    <w:rsid w:val="004438EA"/>
    <w:rsid w:val="00444035"/>
    <w:rsid w:val="0044435E"/>
    <w:rsid w:val="00444467"/>
    <w:rsid w:val="00444530"/>
    <w:rsid w:val="00444904"/>
    <w:rsid w:val="00444D6D"/>
    <w:rsid w:val="00444F2C"/>
    <w:rsid w:val="00445B35"/>
    <w:rsid w:val="00445F2B"/>
    <w:rsid w:val="004463B0"/>
    <w:rsid w:val="004467E3"/>
    <w:rsid w:val="00446870"/>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4B79"/>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60D"/>
    <w:rsid w:val="0046087C"/>
    <w:rsid w:val="004608D3"/>
    <w:rsid w:val="0046159B"/>
    <w:rsid w:val="00461668"/>
    <w:rsid w:val="0046220F"/>
    <w:rsid w:val="00462B8E"/>
    <w:rsid w:val="004630AB"/>
    <w:rsid w:val="00463100"/>
    <w:rsid w:val="0046328F"/>
    <w:rsid w:val="004634A4"/>
    <w:rsid w:val="00463A16"/>
    <w:rsid w:val="00463AF1"/>
    <w:rsid w:val="004646C3"/>
    <w:rsid w:val="00464C7A"/>
    <w:rsid w:val="00464FC7"/>
    <w:rsid w:val="004659F3"/>
    <w:rsid w:val="00465BC4"/>
    <w:rsid w:val="00465E8A"/>
    <w:rsid w:val="0046653E"/>
    <w:rsid w:val="00466693"/>
    <w:rsid w:val="00466C97"/>
    <w:rsid w:val="00466E7B"/>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B7"/>
    <w:rsid w:val="004813E0"/>
    <w:rsid w:val="0048152B"/>
    <w:rsid w:val="0048166C"/>
    <w:rsid w:val="0048231A"/>
    <w:rsid w:val="00482710"/>
    <w:rsid w:val="00482AA0"/>
    <w:rsid w:val="0048308B"/>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0FF9"/>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22"/>
    <w:rsid w:val="0049588D"/>
    <w:rsid w:val="00495976"/>
    <w:rsid w:val="00496313"/>
    <w:rsid w:val="004969CE"/>
    <w:rsid w:val="0049759D"/>
    <w:rsid w:val="0049776D"/>
    <w:rsid w:val="00497E1C"/>
    <w:rsid w:val="004A0C4A"/>
    <w:rsid w:val="004A0FCF"/>
    <w:rsid w:val="004A150D"/>
    <w:rsid w:val="004A1629"/>
    <w:rsid w:val="004A2673"/>
    <w:rsid w:val="004A27F2"/>
    <w:rsid w:val="004A2875"/>
    <w:rsid w:val="004A2CA4"/>
    <w:rsid w:val="004A3181"/>
    <w:rsid w:val="004A337B"/>
    <w:rsid w:val="004A3809"/>
    <w:rsid w:val="004A3E5D"/>
    <w:rsid w:val="004A3F5F"/>
    <w:rsid w:val="004A3FF5"/>
    <w:rsid w:val="004A43FF"/>
    <w:rsid w:val="004A4E75"/>
    <w:rsid w:val="004A504D"/>
    <w:rsid w:val="004A5363"/>
    <w:rsid w:val="004A6989"/>
    <w:rsid w:val="004A736A"/>
    <w:rsid w:val="004B010F"/>
    <w:rsid w:val="004B02F0"/>
    <w:rsid w:val="004B0ADC"/>
    <w:rsid w:val="004B13FE"/>
    <w:rsid w:val="004B177D"/>
    <w:rsid w:val="004B1795"/>
    <w:rsid w:val="004B18E8"/>
    <w:rsid w:val="004B1B97"/>
    <w:rsid w:val="004B1FE6"/>
    <w:rsid w:val="004B2409"/>
    <w:rsid w:val="004B25EA"/>
    <w:rsid w:val="004B2911"/>
    <w:rsid w:val="004B296B"/>
    <w:rsid w:val="004B296D"/>
    <w:rsid w:val="004B2F3C"/>
    <w:rsid w:val="004B3124"/>
    <w:rsid w:val="004B31D0"/>
    <w:rsid w:val="004B38B7"/>
    <w:rsid w:val="004B3C78"/>
    <w:rsid w:val="004B4069"/>
    <w:rsid w:val="004B41A9"/>
    <w:rsid w:val="004B4D09"/>
    <w:rsid w:val="004B558E"/>
    <w:rsid w:val="004B5D95"/>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838"/>
    <w:rsid w:val="004C2DB8"/>
    <w:rsid w:val="004C311A"/>
    <w:rsid w:val="004C31F3"/>
    <w:rsid w:val="004C32EB"/>
    <w:rsid w:val="004C3C3E"/>
    <w:rsid w:val="004C40CC"/>
    <w:rsid w:val="004C42E1"/>
    <w:rsid w:val="004C438D"/>
    <w:rsid w:val="004C4EA2"/>
    <w:rsid w:val="004C50F7"/>
    <w:rsid w:val="004C54C0"/>
    <w:rsid w:val="004C55A1"/>
    <w:rsid w:val="004C5610"/>
    <w:rsid w:val="004C5F1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37E"/>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753"/>
    <w:rsid w:val="004E3BBF"/>
    <w:rsid w:val="004E4146"/>
    <w:rsid w:val="004E4320"/>
    <w:rsid w:val="004E451E"/>
    <w:rsid w:val="004E46A5"/>
    <w:rsid w:val="004E4845"/>
    <w:rsid w:val="004E4F1B"/>
    <w:rsid w:val="004E530C"/>
    <w:rsid w:val="004E5851"/>
    <w:rsid w:val="004E6072"/>
    <w:rsid w:val="004E6648"/>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F62"/>
    <w:rsid w:val="004F6759"/>
    <w:rsid w:val="004F7427"/>
    <w:rsid w:val="004F753A"/>
    <w:rsid w:val="004F79BC"/>
    <w:rsid w:val="004F7E8E"/>
    <w:rsid w:val="005002FD"/>
    <w:rsid w:val="00500558"/>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CAD"/>
    <w:rsid w:val="00506F90"/>
    <w:rsid w:val="00507252"/>
    <w:rsid w:val="005074F0"/>
    <w:rsid w:val="005076E8"/>
    <w:rsid w:val="005079D8"/>
    <w:rsid w:val="0051003E"/>
    <w:rsid w:val="005101F5"/>
    <w:rsid w:val="00510477"/>
    <w:rsid w:val="005108EC"/>
    <w:rsid w:val="00511013"/>
    <w:rsid w:val="0051128D"/>
    <w:rsid w:val="00511417"/>
    <w:rsid w:val="00511483"/>
    <w:rsid w:val="005117BC"/>
    <w:rsid w:val="00511E91"/>
    <w:rsid w:val="00511F6D"/>
    <w:rsid w:val="00512422"/>
    <w:rsid w:val="00512580"/>
    <w:rsid w:val="005135F6"/>
    <w:rsid w:val="0051398C"/>
    <w:rsid w:val="00513C97"/>
    <w:rsid w:val="005142C4"/>
    <w:rsid w:val="00514AA4"/>
    <w:rsid w:val="00515AE4"/>
    <w:rsid w:val="005160CF"/>
    <w:rsid w:val="0051645C"/>
    <w:rsid w:val="00516C47"/>
    <w:rsid w:val="00516F82"/>
    <w:rsid w:val="00516FA3"/>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4CAD"/>
    <w:rsid w:val="00525522"/>
    <w:rsid w:val="00525872"/>
    <w:rsid w:val="0052593E"/>
    <w:rsid w:val="00525CCE"/>
    <w:rsid w:val="00525DB8"/>
    <w:rsid w:val="0052608E"/>
    <w:rsid w:val="00526220"/>
    <w:rsid w:val="0052623E"/>
    <w:rsid w:val="005264DA"/>
    <w:rsid w:val="00526A65"/>
    <w:rsid w:val="00526A86"/>
    <w:rsid w:val="00526DD2"/>
    <w:rsid w:val="005270AA"/>
    <w:rsid w:val="005270E5"/>
    <w:rsid w:val="0052721C"/>
    <w:rsid w:val="0052754F"/>
    <w:rsid w:val="0052758B"/>
    <w:rsid w:val="005301B5"/>
    <w:rsid w:val="005302E0"/>
    <w:rsid w:val="00530384"/>
    <w:rsid w:val="005306C9"/>
    <w:rsid w:val="005308F8"/>
    <w:rsid w:val="00530A25"/>
    <w:rsid w:val="00530B12"/>
    <w:rsid w:val="00531443"/>
    <w:rsid w:val="00531584"/>
    <w:rsid w:val="005317D0"/>
    <w:rsid w:val="00531A76"/>
    <w:rsid w:val="0053207D"/>
    <w:rsid w:val="0053237C"/>
    <w:rsid w:val="00532B2C"/>
    <w:rsid w:val="005337A7"/>
    <w:rsid w:val="00533C6B"/>
    <w:rsid w:val="00533F47"/>
    <w:rsid w:val="00533F5D"/>
    <w:rsid w:val="00533FBD"/>
    <w:rsid w:val="005342F5"/>
    <w:rsid w:val="0053446A"/>
    <w:rsid w:val="005352B4"/>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25D"/>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1CEA"/>
    <w:rsid w:val="00552D8C"/>
    <w:rsid w:val="00552ED1"/>
    <w:rsid w:val="005532E5"/>
    <w:rsid w:val="005533CC"/>
    <w:rsid w:val="00553B8A"/>
    <w:rsid w:val="0055477E"/>
    <w:rsid w:val="00554C08"/>
    <w:rsid w:val="00555032"/>
    <w:rsid w:val="0055531D"/>
    <w:rsid w:val="00555520"/>
    <w:rsid w:val="0055594B"/>
    <w:rsid w:val="00555AAD"/>
    <w:rsid w:val="00555E0E"/>
    <w:rsid w:val="00555EDF"/>
    <w:rsid w:val="005561B1"/>
    <w:rsid w:val="005568B1"/>
    <w:rsid w:val="00556E77"/>
    <w:rsid w:val="00556FD9"/>
    <w:rsid w:val="005571DB"/>
    <w:rsid w:val="005578B5"/>
    <w:rsid w:val="00557B1A"/>
    <w:rsid w:val="0056018F"/>
    <w:rsid w:val="0056088B"/>
    <w:rsid w:val="0056110C"/>
    <w:rsid w:val="005611BD"/>
    <w:rsid w:val="0056138E"/>
    <w:rsid w:val="0056150C"/>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708"/>
    <w:rsid w:val="00574EA9"/>
    <w:rsid w:val="005755A1"/>
    <w:rsid w:val="00575674"/>
    <w:rsid w:val="0057592A"/>
    <w:rsid w:val="00575B55"/>
    <w:rsid w:val="00575E7C"/>
    <w:rsid w:val="0057601E"/>
    <w:rsid w:val="005766EC"/>
    <w:rsid w:val="005767D9"/>
    <w:rsid w:val="00576F34"/>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6F7"/>
    <w:rsid w:val="00582C64"/>
    <w:rsid w:val="00583AEF"/>
    <w:rsid w:val="00583C58"/>
    <w:rsid w:val="00583E0F"/>
    <w:rsid w:val="00584050"/>
    <w:rsid w:val="005843D8"/>
    <w:rsid w:val="00584CF3"/>
    <w:rsid w:val="0058501F"/>
    <w:rsid w:val="00585525"/>
    <w:rsid w:val="00585538"/>
    <w:rsid w:val="0058570E"/>
    <w:rsid w:val="005860CF"/>
    <w:rsid w:val="005861E2"/>
    <w:rsid w:val="00586955"/>
    <w:rsid w:val="00586D72"/>
    <w:rsid w:val="00586EDF"/>
    <w:rsid w:val="0058782A"/>
    <w:rsid w:val="00587934"/>
    <w:rsid w:val="00590CA8"/>
    <w:rsid w:val="00590CC7"/>
    <w:rsid w:val="00590E36"/>
    <w:rsid w:val="00590F71"/>
    <w:rsid w:val="00591BB7"/>
    <w:rsid w:val="00591EA5"/>
    <w:rsid w:val="00592518"/>
    <w:rsid w:val="00592632"/>
    <w:rsid w:val="00592A3C"/>
    <w:rsid w:val="005933B5"/>
    <w:rsid w:val="00593540"/>
    <w:rsid w:val="00593DCE"/>
    <w:rsid w:val="00594198"/>
    <w:rsid w:val="00594A39"/>
    <w:rsid w:val="0059555C"/>
    <w:rsid w:val="005957AA"/>
    <w:rsid w:val="00595BCD"/>
    <w:rsid w:val="00595F55"/>
    <w:rsid w:val="005967F7"/>
    <w:rsid w:val="00596DF4"/>
    <w:rsid w:val="00596F16"/>
    <w:rsid w:val="0059788E"/>
    <w:rsid w:val="00597C10"/>
    <w:rsid w:val="00597ED0"/>
    <w:rsid w:val="005A004D"/>
    <w:rsid w:val="005A046E"/>
    <w:rsid w:val="005A0825"/>
    <w:rsid w:val="005A09EC"/>
    <w:rsid w:val="005A0C86"/>
    <w:rsid w:val="005A1122"/>
    <w:rsid w:val="005A11AC"/>
    <w:rsid w:val="005A12E0"/>
    <w:rsid w:val="005A17B8"/>
    <w:rsid w:val="005A1C35"/>
    <w:rsid w:val="005A239F"/>
    <w:rsid w:val="005A27F0"/>
    <w:rsid w:val="005A34F5"/>
    <w:rsid w:val="005A3C75"/>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8D8"/>
    <w:rsid w:val="005B1AA8"/>
    <w:rsid w:val="005B1D1D"/>
    <w:rsid w:val="005B1E1C"/>
    <w:rsid w:val="005B27C2"/>
    <w:rsid w:val="005B2851"/>
    <w:rsid w:val="005B2853"/>
    <w:rsid w:val="005B2A0E"/>
    <w:rsid w:val="005B2EFE"/>
    <w:rsid w:val="005B32B6"/>
    <w:rsid w:val="005B3E37"/>
    <w:rsid w:val="005B41AD"/>
    <w:rsid w:val="005B4D3F"/>
    <w:rsid w:val="005B4D67"/>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1F77"/>
    <w:rsid w:val="005C218F"/>
    <w:rsid w:val="005C272D"/>
    <w:rsid w:val="005C33EC"/>
    <w:rsid w:val="005C3787"/>
    <w:rsid w:val="005C3B25"/>
    <w:rsid w:val="005C3DBA"/>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D1A"/>
    <w:rsid w:val="005D0F2E"/>
    <w:rsid w:val="005D13A0"/>
    <w:rsid w:val="005D13F4"/>
    <w:rsid w:val="005D2607"/>
    <w:rsid w:val="005D26B8"/>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E0719"/>
    <w:rsid w:val="005E1333"/>
    <w:rsid w:val="005E146D"/>
    <w:rsid w:val="005E1A6C"/>
    <w:rsid w:val="005E1D74"/>
    <w:rsid w:val="005E24EB"/>
    <w:rsid w:val="005E2996"/>
    <w:rsid w:val="005E2C8A"/>
    <w:rsid w:val="005E2F66"/>
    <w:rsid w:val="005E2FB4"/>
    <w:rsid w:val="005E34FF"/>
    <w:rsid w:val="005E3F63"/>
    <w:rsid w:val="005E49C2"/>
    <w:rsid w:val="005E502D"/>
    <w:rsid w:val="005E54DD"/>
    <w:rsid w:val="005E555E"/>
    <w:rsid w:val="005E569A"/>
    <w:rsid w:val="005E5C27"/>
    <w:rsid w:val="005E5C4B"/>
    <w:rsid w:val="005E63C9"/>
    <w:rsid w:val="005E667D"/>
    <w:rsid w:val="005E6E34"/>
    <w:rsid w:val="005E7267"/>
    <w:rsid w:val="005E7759"/>
    <w:rsid w:val="005E78BC"/>
    <w:rsid w:val="005E7B89"/>
    <w:rsid w:val="005E7E1D"/>
    <w:rsid w:val="005F044F"/>
    <w:rsid w:val="005F05FF"/>
    <w:rsid w:val="005F0905"/>
    <w:rsid w:val="005F0EF7"/>
    <w:rsid w:val="005F0F5F"/>
    <w:rsid w:val="005F1110"/>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36"/>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79F"/>
    <w:rsid w:val="00613A69"/>
    <w:rsid w:val="00614076"/>
    <w:rsid w:val="00614D4E"/>
    <w:rsid w:val="00615020"/>
    <w:rsid w:val="0061537E"/>
    <w:rsid w:val="006157AC"/>
    <w:rsid w:val="006158A2"/>
    <w:rsid w:val="006158FC"/>
    <w:rsid w:val="00615CF4"/>
    <w:rsid w:val="00616022"/>
    <w:rsid w:val="006164B6"/>
    <w:rsid w:val="00616DFA"/>
    <w:rsid w:val="00617407"/>
    <w:rsid w:val="006179A5"/>
    <w:rsid w:val="006200C8"/>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ECE"/>
    <w:rsid w:val="006260D0"/>
    <w:rsid w:val="00626712"/>
    <w:rsid w:val="00627B6F"/>
    <w:rsid w:val="00627D66"/>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03E"/>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692"/>
    <w:rsid w:val="00644B8F"/>
    <w:rsid w:val="00644FD3"/>
    <w:rsid w:val="0064518D"/>
    <w:rsid w:val="00645BB6"/>
    <w:rsid w:val="00645E4C"/>
    <w:rsid w:val="00645F79"/>
    <w:rsid w:val="006462EF"/>
    <w:rsid w:val="00646990"/>
    <w:rsid w:val="00647BBF"/>
    <w:rsid w:val="00650280"/>
    <w:rsid w:val="00650486"/>
    <w:rsid w:val="0065075B"/>
    <w:rsid w:val="00650A2C"/>
    <w:rsid w:val="00651426"/>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24A8"/>
    <w:rsid w:val="006635E6"/>
    <w:rsid w:val="00663BE1"/>
    <w:rsid w:val="00663C11"/>
    <w:rsid w:val="00663CA8"/>
    <w:rsid w:val="006642CE"/>
    <w:rsid w:val="00664A1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4CCA"/>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DE5"/>
    <w:rsid w:val="00681FF2"/>
    <w:rsid w:val="00682DEF"/>
    <w:rsid w:val="00683092"/>
    <w:rsid w:val="00683095"/>
    <w:rsid w:val="0068312C"/>
    <w:rsid w:val="00683272"/>
    <w:rsid w:val="0068333D"/>
    <w:rsid w:val="0068347F"/>
    <w:rsid w:val="006834B8"/>
    <w:rsid w:val="006837A7"/>
    <w:rsid w:val="006843CB"/>
    <w:rsid w:val="0068450B"/>
    <w:rsid w:val="00684EEA"/>
    <w:rsid w:val="00684F60"/>
    <w:rsid w:val="006858B0"/>
    <w:rsid w:val="00685913"/>
    <w:rsid w:val="00685B9A"/>
    <w:rsid w:val="0068686B"/>
    <w:rsid w:val="006872C0"/>
    <w:rsid w:val="006873B6"/>
    <w:rsid w:val="0069050E"/>
    <w:rsid w:val="0069052F"/>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03F"/>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9"/>
    <w:rsid w:val="006B3147"/>
    <w:rsid w:val="006B3234"/>
    <w:rsid w:val="006B35C8"/>
    <w:rsid w:val="006B37AE"/>
    <w:rsid w:val="006B405A"/>
    <w:rsid w:val="006B40AA"/>
    <w:rsid w:val="006B417E"/>
    <w:rsid w:val="006B45F5"/>
    <w:rsid w:val="006B4A0C"/>
    <w:rsid w:val="006B4A53"/>
    <w:rsid w:val="006B4D30"/>
    <w:rsid w:val="006B51ED"/>
    <w:rsid w:val="006B528E"/>
    <w:rsid w:val="006B5532"/>
    <w:rsid w:val="006B5558"/>
    <w:rsid w:val="006B573B"/>
    <w:rsid w:val="006B5A9A"/>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42E"/>
    <w:rsid w:val="006C1729"/>
    <w:rsid w:val="006C17BD"/>
    <w:rsid w:val="006C1F22"/>
    <w:rsid w:val="006C2007"/>
    <w:rsid w:val="006C209B"/>
    <w:rsid w:val="006C29CE"/>
    <w:rsid w:val="006C2D16"/>
    <w:rsid w:val="006C2E32"/>
    <w:rsid w:val="006C2F66"/>
    <w:rsid w:val="006C3100"/>
    <w:rsid w:val="006C3322"/>
    <w:rsid w:val="006C3673"/>
    <w:rsid w:val="006C387D"/>
    <w:rsid w:val="006C39F5"/>
    <w:rsid w:val="006C3D77"/>
    <w:rsid w:val="006C400E"/>
    <w:rsid w:val="006C4C62"/>
    <w:rsid w:val="006C4E0D"/>
    <w:rsid w:val="006C53D0"/>
    <w:rsid w:val="006C65E2"/>
    <w:rsid w:val="006C703C"/>
    <w:rsid w:val="006C73CC"/>
    <w:rsid w:val="006C7B22"/>
    <w:rsid w:val="006C7F83"/>
    <w:rsid w:val="006D0027"/>
    <w:rsid w:val="006D0170"/>
    <w:rsid w:val="006D0F3E"/>
    <w:rsid w:val="006D1511"/>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711"/>
    <w:rsid w:val="006D6782"/>
    <w:rsid w:val="006D6961"/>
    <w:rsid w:val="006D6A04"/>
    <w:rsid w:val="006D745E"/>
    <w:rsid w:val="006D76B0"/>
    <w:rsid w:val="006D7963"/>
    <w:rsid w:val="006D79DA"/>
    <w:rsid w:val="006E052D"/>
    <w:rsid w:val="006E0951"/>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7"/>
    <w:rsid w:val="006E667A"/>
    <w:rsid w:val="006E66FB"/>
    <w:rsid w:val="006E6CDE"/>
    <w:rsid w:val="006E72A9"/>
    <w:rsid w:val="006E72EC"/>
    <w:rsid w:val="006E7FE2"/>
    <w:rsid w:val="006F0287"/>
    <w:rsid w:val="006F0658"/>
    <w:rsid w:val="006F09FC"/>
    <w:rsid w:val="006F0B4C"/>
    <w:rsid w:val="006F11AA"/>
    <w:rsid w:val="006F1319"/>
    <w:rsid w:val="006F156B"/>
    <w:rsid w:val="006F1DB9"/>
    <w:rsid w:val="006F1DFC"/>
    <w:rsid w:val="006F1E59"/>
    <w:rsid w:val="006F2648"/>
    <w:rsid w:val="006F26DD"/>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4FCE"/>
    <w:rsid w:val="00705211"/>
    <w:rsid w:val="00705B50"/>
    <w:rsid w:val="00705E87"/>
    <w:rsid w:val="00706004"/>
    <w:rsid w:val="007062DF"/>
    <w:rsid w:val="00706AA0"/>
    <w:rsid w:val="00706B18"/>
    <w:rsid w:val="00706BAA"/>
    <w:rsid w:val="007072F8"/>
    <w:rsid w:val="007076A4"/>
    <w:rsid w:val="0070780F"/>
    <w:rsid w:val="00710228"/>
    <w:rsid w:val="0071023B"/>
    <w:rsid w:val="00710512"/>
    <w:rsid w:val="00711060"/>
    <w:rsid w:val="007118B9"/>
    <w:rsid w:val="007128C0"/>
    <w:rsid w:val="00712E29"/>
    <w:rsid w:val="00713426"/>
    <w:rsid w:val="00713D36"/>
    <w:rsid w:val="00714744"/>
    <w:rsid w:val="0071576B"/>
    <w:rsid w:val="00715965"/>
    <w:rsid w:val="007159A6"/>
    <w:rsid w:val="00715C65"/>
    <w:rsid w:val="007169C2"/>
    <w:rsid w:val="00716DAF"/>
    <w:rsid w:val="00717306"/>
    <w:rsid w:val="0071761A"/>
    <w:rsid w:val="0071792C"/>
    <w:rsid w:val="00717988"/>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CDA"/>
    <w:rsid w:val="00731A4D"/>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372"/>
    <w:rsid w:val="00744654"/>
    <w:rsid w:val="007452F4"/>
    <w:rsid w:val="00745655"/>
    <w:rsid w:val="00745C55"/>
    <w:rsid w:val="00746147"/>
    <w:rsid w:val="00746757"/>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512B"/>
    <w:rsid w:val="00755381"/>
    <w:rsid w:val="00755589"/>
    <w:rsid w:val="00755832"/>
    <w:rsid w:val="00755A5C"/>
    <w:rsid w:val="00755B50"/>
    <w:rsid w:val="00755D9F"/>
    <w:rsid w:val="00755E09"/>
    <w:rsid w:val="00756513"/>
    <w:rsid w:val="00756EFE"/>
    <w:rsid w:val="007576F4"/>
    <w:rsid w:val="00757A99"/>
    <w:rsid w:val="0076017C"/>
    <w:rsid w:val="007608D7"/>
    <w:rsid w:val="0076171C"/>
    <w:rsid w:val="00761C27"/>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1FC9"/>
    <w:rsid w:val="007727B5"/>
    <w:rsid w:val="00772C65"/>
    <w:rsid w:val="007733CB"/>
    <w:rsid w:val="007734CD"/>
    <w:rsid w:val="00773773"/>
    <w:rsid w:val="00774593"/>
    <w:rsid w:val="00774D8F"/>
    <w:rsid w:val="00775395"/>
    <w:rsid w:val="00775491"/>
    <w:rsid w:val="0077561E"/>
    <w:rsid w:val="0077593F"/>
    <w:rsid w:val="00775BFF"/>
    <w:rsid w:val="00775DDB"/>
    <w:rsid w:val="00775E28"/>
    <w:rsid w:val="00776150"/>
    <w:rsid w:val="00776269"/>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42A9"/>
    <w:rsid w:val="00784463"/>
    <w:rsid w:val="007844ED"/>
    <w:rsid w:val="00784563"/>
    <w:rsid w:val="00784790"/>
    <w:rsid w:val="00784B69"/>
    <w:rsid w:val="00784D01"/>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2391"/>
    <w:rsid w:val="007924CA"/>
    <w:rsid w:val="00792AD8"/>
    <w:rsid w:val="0079378D"/>
    <w:rsid w:val="007939DA"/>
    <w:rsid w:val="0079416C"/>
    <w:rsid w:val="007942DD"/>
    <w:rsid w:val="00794579"/>
    <w:rsid w:val="00794598"/>
    <w:rsid w:val="007947C0"/>
    <w:rsid w:val="00794AA9"/>
    <w:rsid w:val="007957D6"/>
    <w:rsid w:val="00795BDB"/>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ECD"/>
    <w:rsid w:val="007C13FC"/>
    <w:rsid w:val="007C18FB"/>
    <w:rsid w:val="007C207E"/>
    <w:rsid w:val="007C2098"/>
    <w:rsid w:val="007C2309"/>
    <w:rsid w:val="007C2860"/>
    <w:rsid w:val="007C2BC3"/>
    <w:rsid w:val="007C2E62"/>
    <w:rsid w:val="007C31D1"/>
    <w:rsid w:val="007C3671"/>
    <w:rsid w:val="007C36C8"/>
    <w:rsid w:val="007C3FCB"/>
    <w:rsid w:val="007C4519"/>
    <w:rsid w:val="007C49F6"/>
    <w:rsid w:val="007C54BA"/>
    <w:rsid w:val="007C58FE"/>
    <w:rsid w:val="007C5D5B"/>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C1E"/>
    <w:rsid w:val="007D2493"/>
    <w:rsid w:val="007D25B7"/>
    <w:rsid w:val="007D2B83"/>
    <w:rsid w:val="007D2C72"/>
    <w:rsid w:val="007D2F2A"/>
    <w:rsid w:val="007D34B0"/>
    <w:rsid w:val="007D4739"/>
    <w:rsid w:val="007D49DA"/>
    <w:rsid w:val="007D4BA0"/>
    <w:rsid w:val="007D501C"/>
    <w:rsid w:val="007D5946"/>
    <w:rsid w:val="007D63C3"/>
    <w:rsid w:val="007D640D"/>
    <w:rsid w:val="007D66F3"/>
    <w:rsid w:val="007D69A5"/>
    <w:rsid w:val="007D6C14"/>
    <w:rsid w:val="007D6C4A"/>
    <w:rsid w:val="007D712C"/>
    <w:rsid w:val="007D7BBC"/>
    <w:rsid w:val="007E011E"/>
    <w:rsid w:val="007E0290"/>
    <w:rsid w:val="007E0EEC"/>
    <w:rsid w:val="007E11EB"/>
    <w:rsid w:val="007E145E"/>
    <w:rsid w:val="007E16C8"/>
    <w:rsid w:val="007E1714"/>
    <w:rsid w:val="007E1A5B"/>
    <w:rsid w:val="007E2211"/>
    <w:rsid w:val="007E22BF"/>
    <w:rsid w:val="007E24C9"/>
    <w:rsid w:val="007E2C19"/>
    <w:rsid w:val="007E2CC4"/>
    <w:rsid w:val="007E3670"/>
    <w:rsid w:val="007E3A95"/>
    <w:rsid w:val="007E3BCD"/>
    <w:rsid w:val="007E3FB4"/>
    <w:rsid w:val="007E41D8"/>
    <w:rsid w:val="007E44BD"/>
    <w:rsid w:val="007E4A12"/>
    <w:rsid w:val="007E4C21"/>
    <w:rsid w:val="007E5F68"/>
    <w:rsid w:val="007E650F"/>
    <w:rsid w:val="007E6B4C"/>
    <w:rsid w:val="007E6FD9"/>
    <w:rsid w:val="007E72AA"/>
    <w:rsid w:val="007E746D"/>
    <w:rsid w:val="007E74F9"/>
    <w:rsid w:val="007E79EA"/>
    <w:rsid w:val="007F0256"/>
    <w:rsid w:val="007F049F"/>
    <w:rsid w:val="007F0604"/>
    <w:rsid w:val="007F0C7A"/>
    <w:rsid w:val="007F0DC3"/>
    <w:rsid w:val="007F15A7"/>
    <w:rsid w:val="007F18F4"/>
    <w:rsid w:val="007F24AE"/>
    <w:rsid w:val="007F2780"/>
    <w:rsid w:val="007F2948"/>
    <w:rsid w:val="007F304B"/>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393"/>
    <w:rsid w:val="00810E5A"/>
    <w:rsid w:val="00810E8C"/>
    <w:rsid w:val="0081101D"/>
    <w:rsid w:val="0081111E"/>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6E"/>
    <w:rsid w:val="008153AE"/>
    <w:rsid w:val="0081695D"/>
    <w:rsid w:val="0081732A"/>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27F2"/>
    <w:rsid w:val="008330ED"/>
    <w:rsid w:val="00833570"/>
    <w:rsid w:val="00833705"/>
    <w:rsid w:val="00833EC5"/>
    <w:rsid w:val="00833ED2"/>
    <w:rsid w:val="00834883"/>
    <w:rsid w:val="00834A04"/>
    <w:rsid w:val="00834A62"/>
    <w:rsid w:val="00834E18"/>
    <w:rsid w:val="008354F0"/>
    <w:rsid w:val="00835754"/>
    <w:rsid w:val="00835F5C"/>
    <w:rsid w:val="00836112"/>
    <w:rsid w:val="00836757"/>
    <w:rsid w:val="00840019"/>
    <w:rsid w:val="00840ACA"/>
    <w:rsid w:val="00840D6F"/>
    <w:rsid w:val="00841678"/>
    <w:rsid w:val="008416C7"/>
    <w:rsid w:val="00841AD3"/>
    <w:rsid w:val="00841E16"/>
    <w:rsid w:val="00841E98"/>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77"/>
    <w:rsid w:val="00845BD8"/>
    <w:rsid w:val="008462C3"/>
    <w:rsid w:val="008465B9"/>
    <w:rsid w:val="00846957"/>
    <w:rsid w:val="00846978"/>
    <w:rsid w:val="0084749E"/>
    <w:rsid w:val="008474D9"/>
    <w:rsid w:val="00847502"/>
    <w:rsid w:val="00847913"/>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92E"/>
    <w:rsid w:val="008540B2"/>
    <w:rsid w:val="00854778"/>
    <w:rsid w:val="00854A52"/>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53E"/>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614"/>
    <w:rsid w:val="00873CAB"/>
    <w:rsid w:val="008743DE"/>
    <w:rsid w:val="008746DE"/>
    <w:rsid w:val="008749FA"/>
    <w:rsid w:val="00874D7A"/>
    <w:rsid w:val="008751E6"/>
    <w:rsid w:val="00875817"/>
    <w:rsid w:val="00875B2E"/>
    <w:rsid w:val="00875D46"/>
    <w:rsid w:val="00875D58"/>
    <w:rsid w:val="00875FCA"/>
    <w:rsid w:val="00875FF2"/>
    <w:rsid w:val="0087618A"/>
    <w:rsid w:val="008766DB"/>
    <w:rsid w:val="0087693A"/>
    <w:rsid w:val="0087697C"/>
    <w:rsid w:val="00876BAC"/>
    <w:rsid w:val="00876CDC"/>
    <w:rsid w:val="00876D36"/>
    <w:rsid w:val="00877329"/>
    <w:rsid w:val="00877638"/>
    <w:rsid w:val="00877844"/>
    <w:rsid w:val="00877F12"/>
    <w:rsid w:val="00880AFC"/>
    <w:rsid w:val="00880E9B"/>
    <w:rsid w:val="00880F30"/>
    <w:rsid w:val="00880F3B"/>
    <w:rsid w:val="008812BB"/>
    <w:rsid w:val="008812FB"/>
    <w:rsid w:val="00881433"/>
    <w:rsid w:val="00881637"/>
    <w:rsid w:val="00881707"/>
    <w:rsid w:val="00881E4E"/>
    <w:rsid w:val="00882205"/>
    <w:rsid w:val="00882249"/>
    <w:rsid w:val="008826F4"/>
    <w:rsid w:val="00882A24"/>
    <w:rsid w:val="00883487"/>
    <w:rsid w:val="0088355F"/>
    <w:rsid w:val="00883669"/>
    <w:rsid w:val="00883980"/>
    <w:rsid w:val="00883A06"/>
    <w:rsid w:val="00883B5C"/>
    <w:rsid w:val="00883CF0"/>
    <w:rsid w:val="008841AF"/>
    <w:rsid w:val="008844B1"/>
    <w:rsid w:val="00884B69"/>
    <w:rsid w:val="00884B75"/>
    <w:rsid w:val="00884E30"/>
    <w:rsid w:val="00884E3B"/>
    <w:rsid w:val="00884E6C"/>
    <w:rsid w:val="00885074"/>
    <w:rsid w:val="008859EB"/>
    <w:rsid w:val="00885BB6"/>
    <w:rsid w:val="00885E50"/>
    <w:rsid w:val="008861F5"/>
    <w:rsid w:val="00886340"/>
    <w:rsid w:val="008869C7"/>
    <w:rsid w:val="008870AE"/>
    <w:rsid w:val="0088728A"/>
    <w:rsid w:val="00887CC8"/>
    <w:rsid w:val="00890253"/>
    <w:rsid w:val="0089046F"/>
    <w:rsid w:val="00890AB0"/>
    <w:rsid w:val="00890F6B"/>
    <w:rsid w:val="008910E5"/>
    <w:rsid w:val="00891487"/>
    <w:rsid w:val="00891B06"/>
    <w:rsid w:val="008927D2"/>
    <w:rsid w:val="008927D9"/>
    <w:rsid w:val="00892C3E"/>
    <w:rsid w:val="00892F75"/>
    <w:rsid w:val="0089355D"/>
    <w:rsid w:val="00893E9F"/>
    <w:rsid w:val="0089429D"/>
    <w:rsid w:val="008942D5"/>
    <w:rsid w:val="008947D8"/>
    <w:rsid w:val="0089534A"/>
    <w:rsid w:val="00895837"/>
    <w:rsid w:val="00895870"/>
    <w:rsid w:val="00895CD6"/>
    <w:rsid w:val="00896415"/>
    <w:rsid w:val="00896D7E"/>
    <w:rsid w:val="00896F84"/>
    <w:rsid w:val="00897033"/>
    <w:rsid w:val="00897754"/>
    <w:rsid w:val="00897D1E"/>
    <w:rsid w:val="00897E6C"/>
    <w:rsid w:val="008A033D"/>
    <w:rsid w:val="008A0888"/>
    <w:rsid w:val="008A1486"/>
    <w:rsid w:val="008A1957"/>
    <w:rsid w:val="008A298B"/>
    <w:rsid w:val="008A2C5E"/>
    <w:rsid w:val="008A2D49"/>
    <w:rsid w:val="008A2DE6"/>
    <w:rsid w:val="008A2FBA"/>
    <w:rsid w:val="008A3493"/>
    <w:rsid w:val="008A3614"/>
    <w:rsid w:val="008A3632"/>
    <w:rsid w:val="008A3F7A"/>
    <w:rsid w:val="008A4040"/>
    <w:rsid w:val="008A41F1"/>
    <w:rsid w:val="008A44DE"/>
    <w:rsid w:val="008A494F"/>
    <w:rsid w:val="008A49D2"/>
    <w:rsid w:val="008A4B2C"/>
    <w:rsid w:val="008A4D18"/>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92F"/>
    <w:rsid w:val="008C2CBA"/>
    <w:rsid w:val="008C2D29"/>
    <w:rsid w:val="008C3279"/>
    <w:rsid w:val="008C37BB"/>
    <w:rsid w:val="008C393A"/>
    <w:rsid w:val="008C3FF6"/>
    <w:rsid w:val="008C4839"/>
    <w:rsid w:val="008C4969"/>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688"/>
    <w:rsid w:val="008D0FFB"/>
    <w:rsid w:val="008D1464"/>
    <w:rsid w:val="008D17A4"/>
    <w:rsid w:val="008D1CA0"/>
    <w:rsid w:val="008D1FE9"/>
    <w:rsid w:val="008D21E1"/>
    <w:rsid w:val="008D2201"/>
    <w:rsid w:val="008D23C1"/>
    <w:rsid w:val="008D276E"/>
    <w:rsid w:val="008D3104"/>
    <w:rsid w:val="008D334B"/>
    <w:rsid w:val="008D3C1C"/>
    <w:rsid w:val="008D3C91"/>
    <w:rsid w:val="008D4C85"/>
    <w:rsid w:val="008D5541"/>
    <w:rsid w:val="008D5C81"/>
    <w:rsid w:val="008D5FAE"/>
    <w:rsid w:val="008D6DE3"/>
    <w:rsid w:val="008D774E"/>
    <w:rsid w:val="008D7D55"/>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F0E"/>
    <w:rsid w:val="008E42F8"/>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2388"/>
    <w:rsid w:val="008F2680"/>
    <w:rsid w:val="008F3218"/>
    <w:rsid w:val="008F347C"/>
    <w:rsid w:val="008F3564"/>
    <w:rsid w:val="008F397D"/>
    <w:rsid w:val="008F3EBC"/>
    <w:rsid w:val="008F412C"/>
    <w:rsid w:val="008F4541"/>
    <w:rsid w:val="008F477F"/>
    <w:rsid w:val="008F5605"/>
    <w:rsid w:val="008F563E"/>
    <w:rsid w:val="008F591D"/>
    <w:rsid w:val="008F5938"/>
    <w:rsid w:val="008F59A4"/>
    <w:rsid w:val="008F5DC9"/>
    <w:rsid w:val="008F5ED5"/>
    <w:rsid w:val="008F694A"/>
    <w:rsid w:val="008F6F30"/>
    <w:rsid w:val="008F7289"/>
    <w:rsid w:val="008F77CF"/>
    <w:rsid w:val="008F7900"/>
    <w:rsid w:val="00900130"/>
    <w:rsid w:val="0090065D"/>
    <w:rsid w:val="00900FC4"/>
    <w:rsid w:val="00901100"/>
    <w:rsid w:val="0090159B"/>
    <w:rsid w:val="00901AA7"/>
    <w:rsid w:val="009025E9"/>
    <w:rsid w:val="00903619"/>
    <w:rsid w:val="00903A52"/>
    <w:rsid w:val="009040E6"/>
    <w:rsid w:val="009044C2"/>
    <w:rsid w:val="00904A95"/>
    <w:rsid w:val="00904D2F"/>
    <w:rsid w:val="00905060"/>
    <w:rsid w:val="0090561D"/>
    <w:rsid w:val="009056C8"/>
    <w:rsid w:val="00905983"/>
    <w:rsid w:val="00905A2C"/>
    <w:rsid w:val="009060E6"/>
    <w:rsid w:val="009062D6"/>
    <w:rsid w:val="00906C20"/>
    <w:rsid w:val="00906E3C"/>
    <w:rsid w:val="009071FC"/>
    <w:rsid w:val="0090744B"/>
    <w:rsid w:val="009074A1"/>
    <w:rsid w:val="00907520"/>
    <w:rsid w:val="00907862"/>
    <w:rsid w:val="00907CF5"/>
    <w:rsid w:val="00907D5B"/>
    <w:rsid w:val="00910582"/>
    <w:rsid w:val="00910611"/>
    <w:rsid w:val="00910D61"/>
    <w:rsid w:val="00910E7C"/>
    <w:rsid w:val="00911672"/>
    <w:rsid w:val="00911711"/>
    <w:rsid w:val="00911761"/>
    <w:rsid w:val="009118F9"/>
    <w:rsid w:val="00911CAC"/>
    <w:rsid w:val="00911E5C"/>
    <w:rsid w:val="00912B03"/>
    <w:rsid w:val="00912C12"/>
    <w:rsid w:val="00912D26"/>
    <w:rsid w:val="00912DA6"/>
    <w:rsid w:val="00912F46"/>
    <w:rsid w:val="009137FC"/>
    <w:rsid w:val="00913977"/>
    <w:rsid w:val="00913CE1"/>
    <w:rsid w:val="00913D4C"/>
    <w:rsid w:val="00913FA0"/>
    <w:rsid w:val="00914203"/>
    <w:rsid w:val="009145EB"/>
    <w:rsid w:val="00914925"/>
    <w:rsid w:val="00914DC2"/>
    <w:rsid w:val="00915263"/>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4A07"/>
    <w:rsid w:val="0092560D"/>
    <w:rsid w:val="00925867"/>
    <w:rsid w:val="00925DD5"/>
    <w:rsid w:val="009261A3"/>
    <w:rsid w:val="0092649C"/>
    <w:rsid w:val="00926E9D"/>
    <w:rsid w:val="00927245"/>
    <w:rsid w:val="009273DA"/>
    <w:rsid w:val="0092752C"/>
    <w:rsid w:val="00927804"/>
    <w:rsid w:val="00927CE7"/>
    <w:rsid w:val="00927E27"/>
    <w:rsid w:val="00927F34"/>
    <w:rsid w:val="00930216"/>
    <w:rsid w:val="00930432"/>
    <w:rsid w:val="00930A51"/>
    <w:rsid w:val="00930D5D"/>
    <w:rsid w:val="00931A98"/>
    <w:rsid w:val="00931C5E"/>
    <w:rsid w:val="00931F99"/>
    <w:rsid w:val="009321E6"/>
    <w:rsid w:val="0093234D"/>
    <w:rsid w:val="00932E42"/>
    <w:rsid w:val="0093336C"/>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AA"/>
    <w:rsid w:val="00950CE7"/>
    <w:rsid w:val="00950F6D"/>
    <w:rsid w:val="00951AE4"/>
    <w:rsid w:val="009531B4"/>
    <w:rsid w:val="00953349"/>
    <w:rsid w:val="009546E2"/>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856"/>
    <w:rsid w:val="00962A3E"/>
    <w:rsid w:val="00962A99"/>
    <w:rsid w:val="00963142"/>
    <w:rsid w:val="00963273"/>
    <w:rsid w:val="0096341A"/>
    <w:rsid w:val="00963453"/>
    <w:rsid w:val="00963867"/>
    <w:rsid w:val="00963F63"/>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A80"/>
    <w:rsid w:val="00967B05"/>
    <w:rsid w:val="0097047F"/>
    <w:rsid w:val="00970A89"/>
    <w:rsid w:val="00970F09"/>
    <w:rsid w:val="00970F83"/>
    <w:rsid w:val="009711DC"/>
    <w:rsid w:val="00971558"/>
    <w:rsid w:val="00971957"/>
    <w:rsid w:val="00971DB8"/>
    <w:rsid w:val="00972071"/>
    <w:rsid w:val="00972B2B"/>
    <w:rsid w:val="009732AB"/>
    <w:rsid w:val="00973329"/>
    <w:rsid w:val="009759C5"/>
    <w:rsid w:val="0097699E"/>
    <w:rsid w:val="00976C71"/>
    <w:rsid w:val="009771F6"/>
    <w:rsid w:val="00977CA9"/>
    <w:rsid w:val="00977D86"/>
    <w:rsid w:val="009808BE"/>
    <w:rsid w:val="00980FD5"/>
    <w:rsid w:val="009814BA"/>
    <w:rsid w:val="00981B3B"/>
    <w:rsid w:val="00981DF3"/>
    <w:rsid w:val="00982786"/>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D96"/>
    <w:rsid w:val="00986FE6"/>
    <w:rsid w:val="009903AF"/>
    <w:rsid w:val="0099046B"/>
    <w:rsid w:val="0099124F"/>
    <w:rsid w:val="0099140B"/>
    <w:rsid w:val="0099163D"/>
    <w:rsid w:val="00991AAF"/>
    <w:rsid w:val="00992042"/>
    <w:rsid w:val="00992AEB"/>
    <w:rsid w:val="00992ECB"/>
    <w:rsid w:val="00992FAC"/>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1AF7"/>
    <w:rsid w:val="009A20DA"/>
    <w:rsid w:val="009A21F3"/>
    <w:rsid w:val="009A25C8"/>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11E"/>
    <w:rsid w:val="009D1D04"/>
    <w:rsid w:val="009D214A"/>
    <w:rsid w:val="009D2563"/>
    <w:rsid w:val="009D2576"/>
    <w:rsid w:val="009D261A"/>
    <w:rsid w:val="009D26DF"/>
    <w:rsid w:val="009D301C"/>
    <w:rsid w:val="009D310F"/>
    <w:rsid w:val="009D31BB"/>
    <w:rsid w:val="009D348A"/>
    <w:rsid w:val="009D3654"/>
    <w:rsid w:val="009D3EF2"/>
    <w:rsid w:val="009D4164"/>
    <w:rsid w:val="009D48DA"/>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520A"/>
    <w:rsid w:val="009E58F9"/>
    <w:rsid w:val="009E5B6D"/>
    <w:rsid w:val="009E6300"/>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6B9"/>
    <w:rsid w:val="009F36C9"/>
    <w:rsid w:val="009F3895"/>
    <w:rsid w:val="009F3991"/>
    <w:rsid w:val="009F3FBC"/>
    <w:rsid w:val="009F43BF"/>
    <w:rsid w:val="009F452E"/>
    <w:rsid w:val="009F464C"/>
    <w:rsid w:val="009F505E"/>
    <w:rsid w:val="009F52A5"/>
    <w:rsid w:val="009F5452"/>
    <w:rsid w:val="009F5471"/>
    <w:rsid w:val="009F5ADC"/>
    <w:rsid w:val="009F60D0"/>
    <w:rsid w:val="009F60FF"/>
    <w:rsid w:val="009F68C4"/>
    <w:rsid w:val="009F690C"/>
    <w:rsid w:val="009F6EAC"/>
    <w:rsid w:val="009F7A82"/>
    <w:rsid w:val="009F7B77"/>
    <w:rsid w:val="00A009FA"/>
    <w:rsid w:val="00A00CE6"/>
    <w:rsid w:val="00A01440"/>
    <w:rsid w:val="00A01552"/>
    <w:rsid w:val="00A01658"/>
    <w:rsid w:val="00A0170C"/>
    <w:rsid w:val="00A017DE"/>
    <w:rsid w:val="00A01A77"/>
    <w:rsid w:val="00A0298E"/>
    <w:rsid w:val="00A029D0"/>
    <w:rsid w:val="00A02BE8"/>
    <w:rsid w:val="00A02F20"/>
    <w:rsid w:val="00A03657"/>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10082"/>
    <w:rsid w:val="00A100C0"/>
    <w:rsid w:val="00A101FF"/>
    <w:rsid w:val="00A10476"/>
    <w:rsid w:val="00A10568"/>
    <w:rsid w:val="00A11078"/>
    <w:rsid w:val="00A1131E"/>
    <w:rsid w:val="00A11A8B"/>
    <w:rsid w:val="00A12539"/>
    <w:rsid w:val="00A128FF"/>
    <w:rsid w:val="00A13360"/>
    <w:rsid w:val="00A1365A"/>
    <w:rsid w:val="00A13768"/>
    <w:rsid w:val="00A137F2"/>
    <w:rsid w:val="00A13C36"/>
    <w:rsid w:val="00A13E05"/>
    <w:rsid w:val="00A13E69"/>
    <w:rsid w:val="00A1436B"/>
    <w:rsid w:val="00A144FC"/>
    <w:rsid w:val="00A14792"/>
    <w:rsid w:val="00A15910"/>
    <w:rsid w:val="00A15A74"/>
    <w:rsid w:val="00A16829"/>
    <w:rsid w:val="00A17A17"/>
    <w:rsid w:val="00A17BC5"/>
    <w:rsid w:val="00A17CA2"/>
    <w:rsid w:val="00A17D8B"/>
    <w:rsid w:val="00A17D8E"/>
    <w:rsid w:val="00A17D93"/>
    <w:rsid w:val="00A17DF3"/>
    <w:rsid w:val="00A20177"/>
    <w:rsid w:val="00A212DB"/>
    <w:rsid w:val="00A21EF6"/>
    <w:rsid w:val="00A22487"/>
    <w:rsid w:val="00A2265B"/>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F3F"/>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462"/>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5000C"/>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525"/>
    <w:rsid w:val="00A5576C"/>
    <w:rsid w:val="00A55C1C"/>
    <w:rsid w:val="00A56316"/>
    <w:rsid w:val="00A5656D"/>
    <w:rsid w:val="00A57FF7"/>
    <w:rsid w:val="00A600CC"/>
    <w:rsid w:val="00A60957"/>
    <w:rsid w:val="00A60B6E"/>
    <w:rsid w:val="00A610B2"/>
    <w:rsid w:val="00A61613"/>
    <w:rsid w:val="00A61E2E"/>
    <w:rsid w:val="00A621AC"/>
    <w:rsid w:val="00A625DF"/>
    <w:rsid w:val="00A62986"/>
    <w:rsid w:val="00A62A3E"/>
    <w:rsid w:val="00A62C37"/>
    <w:rsid w:val="00A62C6C"/>
    <w:rsid w:val="00A631D8"/>
    <w:rsid w:val="00A6356C"/>
    <w:rsid w:val="00A63E70"/>
    <w:rsid w:val="00A644F3"/>
    <w:rsid w:val="00A648F1"/>
    <w:rsid w:val="00A64B26"/>
    <w:rsid w:val="00A64F12"/>
    <w:rsid w:val="00A651FE"/>
    <w:rsid w:val="00A658CE"/>
    <w:rsid w:val="00A6608B"/>
    <w:rsid w:val="00A663A8"/>
    <w:rsid w:val="00A667FA"/>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5BD"/>
    <w:rsid w:val="00A735CE"/>
    <w:rsid w:val="00A739B3"/>
    <w:rsid w:val="00A73ECA"/>
    <w:rsid w:val="00A741D7"/>
    <w:rsid w:val="00A74476"/>
    <w:rsid w:val="00A74A62"/>
    <w:rsid w:val="00A74AC8"/>
    <w:rsid w:val="00A74D6D"/>
    <w:rsid w:val="00A74FAD"/>
    <w:rsid w:val="00A75431"/>
    <w:rsid w:val="00A7601A"/>
    <w:rsid w:val="00A7619A"/>
    <w:rsid w:val="00A761C3"/>
    <w:rsid w:val="00A7650E"/>
    <w:rsid w:val="00A76BEA"/>
    <w:rsid w:val="00A76DA0"/>
    <w:rsid w:val="00A77222"/>
    <w:rsid w:val="00A775A9"/>
    <w:rsid w:val="00A77E21"/>
    <w:rsid w:val="00A8052D"/>
    <w:rsid w:val="00A80DB4"/>
    <w:rsid w:val="00A80F2B"/>
    <w:rsid w:val="00A816EF"/>
    <w:rsid w:val="00A81A07"/>
    <w:rsid w:val="00A81A84"/>
    <w:rsid w:val="00A81DA6"/>
    <w:rsid w:val="00A82100"/>
    <w:rsid w:val="00A823E7"/>
    <w:rsid w:val="00A826D6"/>
    <w:rsid w:val="00A82893"/>
    <w:rsid w:val="00A82BDB"/>
    <w:rsid w:val="00A83806"/>
    <w:rsid w:val="00A83831"/>
    <w:rsid w:val="00A840AD"/>
    <w:rsid w:val="00A8459F"/>
    <w:rsid w:val="00A8462C"/>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604"/>
    <w:rsid w:val="00A92AB8"/>
    <w:rsid w:val="00A92DB6"/>
    <w:rsid w:val="00A93446"/>
    <w:rsid w:val="00A937F7"/>
    <w:rsid w:val="00A943E2"/>
    <w:rsid w:val="00A944A4"/>
    <w:rsid w:val="00A94797"/>
    <w:rsid w:val="00A9505B"/>
    <w:rsid w:val="00A95113"/>
    <w:rsid w:val="00A960DD"/>
    <w:rsid w:val="00A962B0"/>
    <w:rsid w:val="00A9660E"/>
    <w:rsid w:val="00A96694"/>
    <w:rsid w:val="00A966C3"/>
    <w:rsid w:val="00A97385"/>
    <w:rsid w:val="00A97759"/>
    <w:rsid w:val="00A97A34"/>
    <w:rsid w:val="00A97B54"/>
    <w:rsid w:val="00A97BE0"/>
    <w:rsid w:val="00AA02D0"/>
    <w:rsid w:val="00AA0493"/>
    <w:rsid w:val="00AA0D94"/>
    <w:rsid w:val="00AA0E4F"/>
    <w:rsid w:val="00AA15A4"/>
    <w:rsid w:val="00AA178D"/>
    <w:rsid w:val="00AA19D0"/>
    <w:rsid w:val="00AA20D6"/>
    <w:rsid w:val="00AA21BC"/>
    <w:rsid w:val="00AA238E"/>
    <w:rsid w:val="00AA2E97"/>
    <w:rsid w:val="00AA3442"/>
    <w:rsid w:val="00AA347A"/>
    <w:rsid w:val="00AA3E0E"/>
    <w:rsid w:val="00AA4960"/>
    <w:rsid w:val="00AA4D19"/>
    <w:rsid w:val="00AA4EDA"/>
    <w:rsid w:val="00AA4FC9"/>
    <w:rsid w:val="00AA54B6"/>
    <w:rsid w:val="00AA6030"/>
    <w:rsid w:val="00AA6941"/>
    <w:rsid w:val="00AA74E6"/>
    <w:rsid w:val="00AA788A"/>
    <w:rsid w:val="00AA7B67"/>
    <w:rsid w:val="00AA7BA2"/>
    <w:rsid w:val="00AA7DF3"/>
    <w:rsid w:val="00AA7EFA"/>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61F8"/>
    <w:rsid w:val="00AB6A6E"/>
    <w:rsid w:val="00AB6BFF"/>
    <w:rsid w:val="00AB710F"/>
    <w:rsid w:val="00AC0119"/>
    <w:rsid w:val="00AC0750"/>
    <w:rsid w:val="00AC0D3A"/>
    <w:rsid w:val="00AC209C"/>
    <w:rsid w:val="00AC238C"/>
    <w:rsid w:val="00AC2798"/>
    <w:rsid w:val="00AC28A3"/>
    <w:rsid w:val="00AC28AB"/>
    <w:rsid w:val="00AC2B59"/>
    <w:rsid w:val="00AC3265"/>
    <w:rsid w:val="00AC3269"/>
    <w:rsid w:val="00AC3772"/>
    <w:rsid w:val="00AC3C6A"/>
    <w:rsid w:val="00AC3C72"/>
    <w:rsid w:val="00AC423B"/>
    <w:rsid w:val="00AC4D20"/>
    <w:rsid w:val="00AC53C8"/>
    <w:rsid w:val="00AC5535"/>
    <w:rsid w:val="00AC5D47"/>
    <w:rsid w:val="00AC5DE1"/>
    <w:rsid w:val="00AC6094"/>
    <w:rsid w:val="00AC62E4"/>
    <w:rsid w:val="00AC6423"/>
    <w:rsid w:val="00AC66BF"/>
    <w:rsid w:val="00AC6D33"/>
    <w:rsid w:val="00AC6EFD"/>
    <w:rsid w:val="00AC7469"/>
    <w:rsid w:val="00AC79C8"/>
    <w:rsid w:val="00AD02BF"/>
    <w:rsid w:val="00AD04E0"/>
    <w:rsid w:val="00AD0ADA"/>
    <w:rsid w:val="00AD1109"/>
    <w:rsid w:val="00AD1681"/>
    <w:rsid w:val="00AD20D0"/>
    <w:rsid w:val="00AD220B"/>
    <w:rsid w:val="00AD2B53"/>
    <w:rsid w:val="00AD300B"/>
    <w:rsid w:val="00AD3376"/>
    <w:rsid w:val="00AD3B38"/>
    <w:rsid w:val="00AD45A0"/>
    <w:rsid w:val="00AD4B79"/>
    <w:rsid w:val="00AD545D"/>
    <w:rsid w:val="00AD5A35"/>
    <w:rsid w:val="00AD5B84"/>
    <w:rsid w:val="00AD62D3"/>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8F7"/>
    <w:rsid w:val="00B006E8"/>
    <w:rsid w:val="00B011A3"/>
    <w:rsid w:val="00B01619"/>
    <w:rsid w:val="00B017B4"/>
    <w:rsid w:val="00B01A50"/>
    <w:rsid w:val="00B022FC"/>
    <w:rsid w:val="00B0289D"/>
    <w:rsid w:val="00B02B6D"/>
    <w:rsid w:val="00B03CD6"/>
    <w:rsid w:val="00B04780"/>
    <w:rsid w:val="00B04B09"/>
    <w:rsid w:val="00B04C7F"/>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7D65"/>
    <w:rsid w:val="00B2013C"/>
    <w:rsid w:val="00B20859"/>
    <w:rsid w:val="00B208C2"/>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F14"/>
    <w:rsid w:val="00B25F56"/>
    <w:rsid w:val="00B26183"/>
    <w:rsid w:val="00B263FB"/>
    <w:rsid w:val="00B267D9"/>
    <w:rsid w:val="00B26AEA"/>
    <w:rsid w:val="00B26D31"/>
    <w:rsid w:val="00B27546"/>
    <w:rsid w:val="00B27732"/>
    <w:rsid w:val="00B27C76"/>
    <w:rsid w:val="00B27DE2"/>
    <w:rsid w:val="00B30340"/>
    <w:rsid w:val="00B30499"/>
    <w:rsid w:val="00B305A8"/>
    <w:rsid w:val="00B30AF2"/>
    <w:rsid w:val="00B30FF1"/>
    <w:rsid w:val="00B31ADB"/>
    <w:rsid w:val="00B31CC5"/>
    <w:rsid w:val="00B31D3E"/>
    <w:rsid w:val="00B31DDE"/>
    <w:rsid w:val="00B31E35"/>
    <w:rsid w:val="00B32008"/>
    <w:rsid w:val="00B32297"/>
    <w:rsid w:val="00B3287C"/>
    <w:rsid w:val="00B32AC2"/>
    <w:rsid w:val="00B33783"/>
    <w:rsid w:val="00B3409D"/>
    <w:rsid w:val="00B34B0B"/>
    <w:rsid w:val="00B34DFA"/>
    <w:rsid w:val="00B34FAE"/>
    <w:rsid w:val="00B3522C"/>
    <w:rsid w:val="00B35590"/>
    <w:rsid w:val="00B35731"/>
    <w:rsid w:val="00B35775"/>
    <w:rsid w:val="00B35A03"/>
    <w:rsid w:val="00B35A9B"/>
    <w:rsid w:val="00B366BB"/>
    <w:rsid w:val="00B36887"/>
    <w:rsid w:val="00B36B7E"/>
    <w:rsid w:val="00B36D7E"/>
    <w:rsid w:val="00B36DDB"/>
    <w:rsid w:val="00B3705D"/>
    <w:rsid w:val="00B374B7"/>
    <w:rsid w:val="00B37B59"/>
    <w:rsid w:val="00B37EDC"/>
    <w:rsid w:val="00B37F5F"/>
    <w:rsid w:val="00B407D3"/>
    <w:rsid w:val="00B40D0F"/>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796"/>
    <w:rsid w:val="00B539D3"/>
    <w:rsid w:val="00B53B29"/>
    <w:rsid w:val="00B53C35"/>
    <w:rsid w:val="00B53D45"/>
    <w:rsid w:val="00B54865"/>
    <w:rsid w:val="00B548BE"/>
    <w:rsid w:val="00B54FF8"/>
    <w:rsid w:val="00B55326"/>
    <w:rsid w:val="00B5595A"/>
    <w:rsid w:val="00B55E70"/>
    <w:rsid w:val="00B562F2"/>
    <w:rsid w:val="00B563A7"/>
    <w:rsid w:val="00B56750"/>
    <w:rsid w:val="00B56AB6"/>
    <w:rsid w:val="00B57477"/>
    <w:rsid w:val="00B574C7"/>
    <w:rsid w:val="00B57D17"/>
    <w:rsid w:val="00B57DCA"/>
    <w:rsid w:val="00B60377"/>
    <w:rsid w:val="00B61864"/>
    <w:rsid w:val="00B61C9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C42"/>
    <w:rsid w:val="00B66FD4"/>
    <w:rsid w:val="00B67293"/>
    <w:rsid w:val="00B67429"/>
    <w:rsid w:val="00B67471"/>
    <w:rsid w:val="00B67CD3"/>
    <w:rsid w:val="00B700D1"/>
    <w:rsid w:val="00B705A0"/>
    <w:rsid w:val="00B70610"/>
    <w:rsid w:val="00B707E8"/>
    <w:rsid w:val="00B7092A"/>
    <w:rsid w:val="00B70C23"/>
    <w:rsid w:val="00B70E24"/>
    <w:rsid w:val="00B7150B"/>
    <w:rsid w:val="00B719B9"/>
    <w:rsid w:val="00B71D92"/>
    <w:rsid w:val="00B71D9E"/>
    <w:rsid w:val="00B7219D"/>
    <w:rsid w:val="00B72202"/>
    <w:rsid w:val="00B722CD"/>
    <w:rsid w:val="00B72740"/>
    <w:rsid w:val="00B7297D"/>
    <w:rsid w:val="00B72DC5"/>
    <w:rsid w:val="00B731F0"/>
    <w:rsid w:val="00B73629"/>
    <w:rsid w:val="00B736B5"/>
    <w:rsid w:val="00B73BF0"/>
    <w:rsid w:val="00B746D0"/>
    <w:rsid w:val="00B75419"/>
    <w:rsid w:val="00B755E5"/>
    <w:rsid w:val="00B75760"/>
    <w:rsid w:val="00B7595E"/>
    <w:rsid w:val="00B75A21"/>
    <w:rsid w:val="00B76977"/>
    <w:rsid w:val="00B76EC6"/>
    <w:rsid w:val="00B7718E"/>
    <w:rsid w:val="00B80095"/>
    <w:rsid w:val="00B80AAC"/>
    <w:rsid w:val="00B8104A"/>
    <w:rsid w:val="00B815C2"/>
    <w:rsid w:val="00B81B31"/>
    <w:rsid w:val="00B81BE0"/>
    <w:rsid w:val="00B81F1C"/>
    <w:rsid w:val="00B82596"/>
    <w:rsid w:val="00B82D77"/>
    <w:rsid w:val="00B8365A"/>
    <w:rsid w:val="00B8369D"/>
    <w:rsid w:val="00B83C07"/>
    <w:rsid w:val="00B83C33"/>
    <w:rsid w:val="00B840D4"/>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886"/>
    <w:rsid w:val="00B938E5"/>
    <w:rsid w:val="00B93D4F"/>
    <w:rsid w:val="00B93F82"/>
    <w:rsid w:val="00B93FB1"/>
    <w:rsid w:val="00B946B7"/>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D5"/>
    <w:rsid w:val="00BA10EB"/>
    <w:rsid w:val="00BA13A4"/>
    <w:rsid w:val="00BA16E0"/>
    <w:rsid w:val="00BA278B"/>
    <w:rsid w:val="00BA297B"/>
    <w:rsid w:val="00BA2B52"/>
    <w:rsid w:val="00BA3A00"/>
    <w:rsid w:val="00BA483A"/>
    <w:rsid w:val="00BA4AF9"/>
    <w:rsid w:val="00BA5037"/>
    <w:rsid w:val="00BA50B6"/>
    <w:rsid w:val="00BA5151"/>
    <w:rsid w:val="00BA5B41"/>
    <w:rsid w:val="00BA5BA1"/>
    <w:rsid w:val="00BA5CED"/>
    <w:rsid w:val="00BA5D40"/>
    <w:rsid w:val="00BA66E8"/>
    <w:rsid w:val="00BA6928"/>
    <w:rsid w:val="00BA74B9"/>
    <w:rsid w:val="00BA74E8"/>
    <w:rsid w:val="00BA755B"/>
    <w:rsid w:val="00BA7FC8"/>
    <w:rsid w:val="00BB0269"/>
    <w:rsid w:val="00BB0299"/>
    <w:rsid w:val="00BB0836"/>
    <w:rsid w:val="00BB0A9D"/>
    <w:rsid w:val="00BB1994"/>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512A"/>
    <w:rsid w:val="00BB53D1"/>
    <w:rsid w:val="00BB56CF"/>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30CB"/>
    <w:rsid w:val="00BD3428"/>
    <w:rsid w:val="00BD3C7F"/>
    <w:rsid w:val="00BD3E80"/>
    <w:rsid w:val="00BD4455"/>
    <w:rsid w:val="00BD47DC"/>
    <w:rsid w:val="00BD4CB4"/>
    <w:rsid w:val="00BD4DB1"/>
    <w:rsid w:val="00BD5177"/>
    <w:rsid w:val="00BD5252"/>
    <w:rsid w:val="00BD5321"/>
    <w:rsid w:val="00BD5341"/>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D1"/>
    <w:rsid w:val="00BE4817"/>
    <w:rsid w:val="00BE54CA"/>
    <w:rsid w:val="00BE55DA"/>
    <w:rsid w:val="00BE5798"/>
    <w:rsid w:val="00BE58BB"/>
    <w:rsid w:val="00BE5D4C"/>
    <w:rsid w:val="00BE6124"/>
    <w:rsid w:val="00BE664A"/>
    <w:rsid w:val="00BE6731"/>
    <w:rsid w:val="00BE68FA"/>
    <w:rsid w:val="00BE69F5"/>
    <w:rsid w:val="00BE6BA3"/>
    <w:rsid w:val="00BE6D31"/>
    <w:rsid w:val="00BE755A"/>
    <w:rsid w:val="00BF00DA"/>
    <w:rsid w:val="00BF03E9"/>
    <w:rsid w:val="00BF0412"/>
    <w:rsid w:val="00BF0854"/>
    <w:rsid w:val="00BF094D"/>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3B67"/>
    <w:rsid w:val="00BF400D"/>
    <w:rsid w:val="00BF4290"/>
    <w:rsid w:val="00BF4BDA"/>
    <w:rsid w:val="00BF4D5B"/>
    <w:rsid w:val="00BF53B1"/>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A1"/>
    <w:rsid w:val="00C055EE"/>
    <w:rsid w:val="00C0570B"/>
    <w:rsid w:val="00C0632B"/>
    <w:rsid w:val="00C06829"/>
    <w:rsid w:val="00C06C2D"/>
    <w:rsid w:val="00C079F7"/>
    <w:rsid w:val="00C07BB1"/>
    <w:rsid w:val="00C07F0B"/>
    <w:rsid w:val="00C108BC"/>
    <w:rsid w:val="00C109D2"/>
    <w:rsid w:val="00C117BE"/>
    <w:rsid w:val="00C11FEF"/>
    <w:rsid w:val="00C126B6"/>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829"/>
    <w:rsid w:val="00C22D21"/>
    <w:rsid w:val="00C22E03"/>
    <w:rsid w:val="00C23518"/>
    <w:rsid w:val="00C244C9"/>
    <w:rsid w:val="00C24667"/>
    <w:rsid w:val="00C247A1"/>
    <w:rsid w:val="00C24DEA"/>
    <w:rsid w:val="00C25517"/>
    <w:rsid w:val="00C259D5"/>
    <w:rsid w:val="00C262D6"/>
    <w:rsid w:val="00C26576"/>
    <w:rsid w:val="00C265D9"/>
    <w:rsid w:val="00C26962"/>
    <w:rsid w:val="00C26E59"/>
    <w:rsid w:val="00C26ED6"/>
    <w:rsid w:val="00C27766"/>
    <w:rsid w:val="00C27D7B"/>
    <w:rsid w:val="00C27E0D"/>
    <w:rsid w:val="00C3004C"/>
    <w:rsid w:val="00C300FC"/>
    <w:rsid w:val="00C30246"/>
    <w:rsid w:val="00C30734"/>
    <w:rsid w:val="00C30849"/>
    <w:rsid w:val="00C31B76"/>
    <w:rsid w:val="00C31C91"/>
    <w:rsid w:val="00C31CA2"/>
    <w:rsid w:val="00C31FF7"/>
    <w:rsid w:val="00C329C7"/>
    <w:rsid w:val="00C3370B"/>
    <w:rsid w:val="00C33775"/>
    <w:rsid w:val="00C3384E"/>
    <w:rsid w:val="00C33B1E"/>
    <w:rsid w:val="00C33C74"/>
    <w:rsid w:val="00C33D5D"/>
    <w:rsid w:val="00C34951"/>
    <w:rsid w:val="00C34E7E"/>
    <w:rsid w:val="00C35693"/>
    <w:rsid w:val="00C35A8C"/>
    <w:rsid w:val="00C35C61"/>
    <w:rsid w:val="00C364C9"/>
    <w:rsid w:val="00C366CB"/>
    <w:rsid w:val="00C367A9"/>
    <w:rsid w:val="00C36A16"/>
    <w:rsid w:val="00C37A31"/>
    <w:rsid w:val="00C40902"/>
    <w:rsid w:val="00C410DF"/>
    <w:rsid w:val="00C415D1"/>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E1B"/>
    <w:rsid w:val="00C47167"/>
    <w:rsid w:val="00C476B3"/>
    <w:rsid w:val="00C47767"/>
    <w:rsid w:val="00C50161"/>
    <w:rsid w:val="00C503C3"/>
    <w:rsid w:val="00C50494"/>
    <w:rsid w:val="00C50D29"/>
    <w:rsid w:val="00C51906"/>
    <w:rsid w:val="00C519B0"/>
    <w:rsid w:val="00C51ED4"/>
    <w:rsid w:val="00C51EE3"/>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850"/>
    <w:rsid w:val="00C56CCB"/>
    <w:rsid w:val="00C56F4F"/>
    <w:rsid w:val="00C570F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C6A"/>
    <w:rsid w:val="00C63E60"/>
    <w:rsid w:val="00C640A5"/>
    <w:rsid w:val="00C641ED"/>
    <w:rsid w:val="00C64E88"/>
    <w:rsid w:val="00C64E91"/>
    <w:rsid w:val="00C65686"/>
    <w:rsid w:val="00C656DA"/>
    <w:rsid w:val="00C658AB"/>
    <w:rsid w:val="00C65C75"/>
    <w:rsid w:val="00C65DA1"/>
    <w:rsid w:val="00C65DBD"/>
    <w:rsid w:val="00C663BF"/>
    <w:rsid w:val="00C6653B"/>
    <w:rsid w:val="00C66893"/>
    <w:rsid w:val="00C66CA4"/>
    <w:rsid w:val="00C67020"/>
    <w:rsid w:val="00C67EFD"/>
    <w:rsid w:val="00C71631"/>
    <w:rsid w:val="00C7169C"/>
    <w:rsid w:val="00C71906"/>
    <w:rsid w:val="00C724E8"/>
    <w:rsid w:val="00C7301F"/>
    <w:rsid w:val="00C73727"/>
    <w:rsid w:val="00C73926"/>
    <w:rsid w:val="00C73BFF"/>
    <w:rsid w:val="00C7432E"/>
    <w:rsid w:val="00C74661"/>
    <w:rsid w:val="00C75487"/>
    <w:rsid w:val="00C75861"/>
    <w:rsid w:val="00C75A33"/>
    <w:rsid w:val="00C75F20"/>
    <w:rsid w:val="00C75FC0"/>
    <w:rsid w:val="00C766C1"/>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58C3"/>
    <w:rsid w:val="00C85A0C"/>
    <w:rsid w:val="00C85EC0"/>
    <w:rsid w:val="00C86840"/>
    <w:rsid w:val="00C86893"/>
    <w:rsid w:val="00C87457"/>
    <w:rsid w:val="00C87803"/>
    <w:rsid w:val="00C87A76"/>
    <w:rsid w:val="00C90955"/>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6004"/>
    <w:rsid w:val="00C96C9C"/>
    <w:rsid w:val="00C97426"/>
    <w:rsid w:val="00C97BB8"/>
    <w:rsid w:val="00CA02E3"/>
    <w:rsid w:val="00CA060E"/>
    <w:rsid w:val="00CA0A76"/>
    <w:rsid w:val="00CA0F79"/>
    <w:rsid w:val="00CA11D6"/>
    <w:rsid w:val="00CA21D4"/>
    <w:rsid w:val="00CA2256"/>
    <w:rsid w:val="00CA23D9"/>
    <w:rsid w:val="00CA2D2E"/>
    <w:rsid w:val="00CA34DF"/>
    <w:rsid w:val="00CA3919"/>
    <w:rsid w:val="00CA43C5"/>
    <w:rsid w:val="00CA43CA"/>
    <w:rsid w:val="00CA4883"/>
    <w:rsid w:val="00CA49A8"/>
    <w:rsid w:val="00CA4E1C"/>
    <w:rsid w:val="00CA4FC2"/>
    <w:rsid w:val="00CA531A"/>
    <w:rsid w:val="00CA5414"/>
    <w:rsid w:val="00CA54D4"/>
    <w:rsid w:val="00CA752A"/>
    <w:rsid w:val="00CA769D"/>
    <w:rsid w:val="00CA782C"/>
    <w:rsid w:val="00CB0613"/>
    <w:rsid w:val="00CB071C"/>
    <w:rsid w:val="00CB0D67"/>
    <w:rsid w:val="00CB0E4E"/>
    <w:rsid w:val="00CB0F05"/>
    <w:rsid w:val="00CB1A3A"/>
    <w:rsid w:val="00CB21D8"/>
    <w:rsid w:val="00CB2377"/>
    <w:rsid w:val="00CB40DB"/>
    <w:rsid w:val="00CB418A"/>
    <w:rsid w:val="00CB41FF"/>
    <w:rsid w:val="00CB421F"/>
    <w:rsid w:val="00CB42D0"/>
    <w:rsid w:val="00CB46A3"/>
    <w:rsid w:val="00CB4861"/>
    <w:rsid w:val="00CB4BF3"/>
    <w:rsid w:val="00CB4C7B"/>
    <w:rsid w:val="00CB52C0"/>
    <w:rsid w:val="00CB5326"/>
    <w:rsid w:val="00CB53EB"/>
    <w:rsid w:val="00CB6D27"/>
    <w:rsid w:val="00CB6E99"/>
    <w:rsid w:val="00CB7895"/>
    <w:rsid w:val="00CB7E92"/>
    <w:rsid w:val="00CB7E9B"/>
    <w:rsid w:val="00CB7F96"/>
    <w:rsid w:val="00CC0203"/>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7CB"/>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1C1"/>
    <w:rsid w:val="00D0234E"/>
    <w:rsid w:val="00D026C1"/>
    <w:rsid w:val="00D02F36"/>
    <w:rsid w:val="00D034DA"/>
    <w:rsid w:val="00D034E1"/>
    <w:rsid w:val="00D0372C"/>
    <w:rsid w:val="00D03C49"/>
    <w:rsid w:val="00D0401D"/>
    <w:rsid w:val="00D05193"/>
    <w:rsid w:val="00D0545F"/>
    <w:rsid w:val="00D05548"/>
    <w:rsid w:val="00D05A46"/>
    <w:rsid w:val="00D05DFF"/>
    <w:rsid w:val="00D05E82"/>
    <w:rsid w:val="00D065C4"/>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3060"/>
    <w:rsid w:val="00D23527"/>
    <w:rsid w:val="00D2438E"/>
    <w:rsid w:val="00D2441A"/>
    <w:rsid w:val="00D2462A"/>
    <w:rsid w:val="00D24E68"/>
    <w:rsid w:val="00D2540B"/>
    <w:rsid w:val="00D25758"/>
    <w:rsid w:val="00D25984"/>
    <w:rsid w:val="00D259A7"/>
    <w:rsid w:val="00D2674D"/>
    <w:rsid w:val="00D268D0"/>
    <w:rsid w:val="00D2706C"/>
    <w:rsid w:val="00D270A4"/>
    <w:rsid w:val="00D271E5"/>
    <w:rsid w:val="00D27D99"/>
    <w:rsid w:val="00D313A0"/>
    <w:rsid w:val="00D31681"/>
    <w:rsid w:val="00D31FA1"/>
    <w:rsid w:val="00D32B68"/>
    <w:rsid w:val="00D333C9"/>
    <w:rsid w:val="00D3344B"/>
    <w:rsid w:val="00D3367D"/>
    <w:rsid w:val="00D33963"/>
    <w:rsid w:val="00D33B69"/>
    <w:rsid w:val="00D34BA2"/>
    <w:rsid w:val="00D34FD4"/>
    <w:rsid w:val="00D3537D"/>
    <w:rsid w:val="00D35817"/>
    <w:rsid w:val="00D359C9"/>
    <w:rsid w:val="00D35F70"/>
    <w:rsid w:val="00D374F4"/>
    <w:rsid w:val="00D37602"/>
    <w:rsid w:val="00D3762C"/>
    <w:rsid w:val="00D37E73"/>
    <w:rsid w:val="00D40065"/>
    <w:rsid w:val="00D4067E"/>
    <w:rsid w:val="00D40762"/>
    <w:rsid w:val="00D407C1"/>
    <w:rsid w:val="00D40E4B"/>
    <w:rsid w:val="00D41048"/>
    <w:rsid w:val="00D41094"/>
    <w:rsid w:val="00D411FE"/>
    <w:rsid w:val="00D4120C"/>
    <w:rsid w:val="00D41564"/>
    <w:rsid w:val="00D419F4"/>
    <w:rsid w:val="00D41DDD"/>
    <w:rsid w:val="00D422FF"/>
    <w:rsid w:val="00D42D6A"/>
    <w:rsid w:val="00D430CE"/>
    <w:rsid w:val="00D430D6"/>
    <w:rsid w:val="00D431E1"/>
    <w:rsid w:val="00D4352B"/>
    <w:rsid w:val="00D436D3"/>
    <w:rsid w:val="00D438E1"/>
    <w:rsid w:val="00D439E1"/>
    <w:rsid w:val="00D43C2E"/>
    <w:rsid w:val="00D4423E"/>
    <w:rsid w:val="00D44A94"/>
    <w:rsid w:val="00D44D6F"/>
    <w:rsid w:val="00D44E5C"/>
    <w:rsid w:val="00D45547"/>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1524"/>
    <w:rsid w:val="00D5173C"/>
    <w:rsid w:val="00D51D7B"/>
    <w:rsid w:val="00D51DBE"/>
    <w:rsid w:val="00D51E6F"/>
    <w:rsid w:val="00D523FE"/>
    <w:rsid w:val="00D52B7C"/>
    <w:rsid w:val="00D53250"/>
    <w:rsid w:val="00D53348"/>
    <w:rsid w:val="00D5344C"/>
    <w:rsid w:val="00D53960"/>
    <w:rsid w:val="00D53A22"/>
    <w:rsid w:val="00D53B4E"/>
    <w:rsid w:val="00D53DA1"/>
    <w:rsid w:val="00D53EAB"/>
    <w:rsid w:val="00D53F07"/>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2FD8"/>
    <w:rsid w:val="00D630C3"/>
    <w:rsid w:val="00D631EE"/>
    <w:rsid w:val="00D634F1"/>
    <w:rsid w:val="00D638D9"/>
    <w:rsid w:val="00D63B59"/>
    <w:rsid w:val="00D63C3F"/>
    <w:rsid w:val="00D63DCF"/>
    <w:rsid w:val="00D63FF3"/>
    <w:rsid w:val="00D64544"/>
    <w:rsid w:val="00D64853"/>
    <w:rsid w:val="00D650BC"/>
    <w:rsid w:val="00D654DC"/>
    <w:rsid w:val="00D65B54"/>
    <w:rsid w:val="00D65F71"/>
    <w:rsid w:val="00D66E01"/>
    <w:rsid w:val="00D672DD"/>
    <w:rsid w:val="00D674AE"/>
    <w:rsid w:val="00D67DB1"/>
    <w:rsid w:val="00D67DDC"/>
    <w:rsid w:val="00D705BD"/>
    <w:rsid w:val="00D70650"/>
    <w:rsid w:val="00D707DD"/>
    <w:rsid w:val="00D71D73"/>
    <w:rsid w:val="00D7210D"/>
    <w:rsid w:val="00D726EE"/>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48C"/>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099B"/>
    <w:rsid w:val="00D90A77"/>
    <w:rsid w:val="00D90CD6"/>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0BCE"/>
    <w:rsid w:val="00DB198D"/>
    <w:rsid w:val="00DB1E02"/>
    <w:rsid w:val="00DB230F"/>
    <w:rsid w:val="00DB23BC"/>
    <w:rsid w:val="00DB2404"/>
    <w:rsid w:val="00DB2DE4"/>
    <w:rsid w:val="00DB2F31"/>
    <w:rsid w:val="00DB3105"/>
    <w:rsid w:val="00DB338F"/>
    <w:rsid w:val="00DB33A5"/>
    <w:rsid w:val="00DB3761"/>
    <w:rsid w:val="00DB398E"/>
    <w:rsid w:val="00DB3D65"/>
    <w:rsid w:val="00DB4127"/>
    <w:rsid w:val="00DB42A1"/>
    <w:rsid w:val="00DB4BFC"/>
    <w:rsid w:val="00DB599E"/>
    <w:rsid w:val="00DB5A26"/>
    <w:rsid w:val="00DB5F33"/>
    <w:rsid w:val="00DB653A"/>
    <w:rsid w:val="00DB70E3"/>
    <w:rsid w:val="00DB7960"/>
    <w:rsid w:val="00DC02A3"/>
    <w:rsid w:val="00DC093C"/>
    <w:rsid w:val="00DC0ED8"/>
    <w:rsid w:val="00DC1A47"/>
    <w:rsid w:val="00DC1CA7"/>
    <w:rsid w:val="00DC1F36"/>
    <w:rsid w:val="00DC28ED"/>
    <w:rsid w:val="00DC2AAB"/>
    <w:rsid w:val="00DC2F23"/>
    <w:rsid w:val="00DC37CD"/>
    <w:rsid w:val="00DC42BA"/>
    <w:rsid w:val="00DC4497"/>
    <w:rsid w:val="00DC45F8"/>
    <w:rsid w:val="00DC482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6B2"/>
    <w:rsid w:val="00DD26EB"/>
    <w:rsid w:val="00DD2F3B"/>
    <w:rsid w:val="00DD3512"/>
    <w:rsid w:val="00DD3770"/>
    <w:rsid w:val="00DD3785"/>
    <w:rsid w:val="00DD39B8"/>
    <w:rsid w:val="00DD4257"/>
    <w:rsid w:val="00DD43D0"/>
    <w:rsid w:val="00DD4B3A"/>
    <w:rsid w:val="00DD54DF"/>
    <w:rsid w:val="00DD56A3"/>
    <w:rsid w:val="00DD5CB8"/>
    <w:rsid w:val="00DD5F78"/>
    <w:rsid w:val="00DD6071"/>
    <w:rsid w:val="00DD63A9"/>
    <w:rsid w:val="00DD63DD"/>
    <w:rsid w:val="00DD645E"/>
    <w:rsid w:val="00DD6C0C"/>
    <w:rsid w:val="00DD6F4C"/>
    <w:rsid w:val="00DD73E6"/>
    <w:rsid w:val="00DD76CE"/>
    <w:rsid w:val="00DD79D0"/>
    <w:rsid w:val="00DE0195"/>
    <w:rsid w:val="00DE0CA6"/>
    <w:rsid w:val="00DE134F"/>
    <w:rsid w:val="00DE16C5"/>
    <w:rsid w:val="00DE1B2E"/>
    <w:rsid w:val="00DE21A8"/>
    <w:rsid w:val="00DE24A5"/>
    <w:rsid w:val="00DE2BF4"/>
    <w:rsid w:val="00DE33AF"/>
    <w:rsid w:val="00DE3456"/>
    <w:rsid w:val="00DE3794"/>
    <w:rsid w:val="00DE3D67"/>
    <w:rsid w:val="00DE40FE"/>
    <w:rsid w:val="00DE4144"/>
    <w:rsid w:val="00DE42CD"/>
    <w:rsid w:val="00DE42E3"/>
    <w:rsid w:val="00DE5321"/>
    <w:rsid w:val="00DE53E7"/>
    <w:rsid w:val="00DE5700"/>
    <w:rsid w:val="00DE57B1"/>
    <w:rsid w:val="00DE5A67"/>
    <w:rsid w:val="00DE6164"/>
    <w:rsid w:val="00DE6365"/>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BEF"/>
    <w:rsid w:val="00DF6CDC"/>
    <w:rsid w:val="00DF74E8"/>
    <w:rsid w:val="00DF779E"/>
    <w:rsid w:val="00DF7902"/>
    <w:rsid w:val="00DF7CF7"/>
    <w:rsid w:val="00E00B95"/>
    <w:rsid w:val="00E00CEE"/>
    <w:rsid w:val="00E0128F"/>
    <w:rsid w:val="00E01DA3"/>
    <w:rsid w:val="00E01EFC"/>
    <w:rsid w:val="00E02610"/>
    <w:rsid w:val="00E039C2"/>
    <w:rsid w:val="00E03D38"/>
    <w:rsid w:val="00E040F8"/>
    <w:rsid w:val="00E04695"/>
    <w:rsid w:val="00E04A51"/>
    <w:rsid w:val="00E0525F"/>
    <w:rsid w:val="00E06028"/>
    <w:rsid w:val="00E0613E"/>
    <w:rsid w:val="00E06723"/>
    <w:rsid w:val="00E06819"/>
    <w:rsid w:val="00E06973"/>
    <w:rsid w:val="00E06AD0"/>
    <w:rsid w:val="00E06C0A"/>
    <w:rsid w:val="00E070D4"/>
    <w:rsid w:val="00E07615"/>
    <w:rsid w:val="00E079E8"/>
    <w:rsid w:val="00E07D8A"/>
    <w:rsid w:val="00E102A3"/>
    <w:rsid w:val="00E10643"/>
    <w:rsid w:val="00E10DC2"/>
    <w:rsid w:val="00E112B4"/>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416"/>
    <w:rsid w:val="00E25700"/>
    <w:rsid w:val="00E2580F"/>
    <w:rsid w:val="00E263BC"/>
    <w:rsid w:val="00E263EF"/>
    <w:rsid w:val="00E264FF"/>
    <w:rsid w:val="00E26569"/>
    <w:rsid w:val="00E265BD"/>
    <w:rsid w:val="00E26773"/>
    <w:rsid w:val="00E26858"/>
    <w:rsid w:val="00E26915"/>
    <w:rsid w:val="00E26C78"/>
    <w:rsid w:val="00E272A4"/>
    <w:rsid w:val="00E2762A"/>
    <w:rsid w:val="00E279F5"/>
    <w:rsid w:val="00E27AE1"/>
    <w:rsid w:val="00E27D10"/>
    <w:rsid w:val="00E27DB2"/>
    <w:rsid w:val="00E30083"/>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60B7"/>
    <w:rsid w:val="00E361D9"/>
    <w:rsid w:val="00E36264"/>
    <w:rsid w:val="00E36430"/>
    <w:rsid w:val="00E3689C"/>
    <w:rsid w:val="00E36BE2"/>
    <w:rsid w:val="00E36EB1"/>
    <w:rsid w:val="00E37302"/>
    <w:rsid w:val="00E37671"/>
    <w:rsid w:val="00E37746"/>
    <w:rsid w:val="00E37A8D"/>
    <w:rsid w:val="00E37B62"/>
    <w:rsid w:val="00E400ED"/>
    <w:rsid w:val="00E402FA"/>
    <w:rsid w:val="00E409F0"/>
    <w:rsid w:val="00E40D38"/>
    <w:rsid w:val="00E40F27"/>
    <w:rsid w:val="00E417B2"/>
    <w:rsid w:val="00E41A01"/>
    <w:rsid w:val="00E41D55"/>
    <w:rsid w:val="00E41FB5"/>
    <w:rsid w:val="00E42406"/>
    <w:rsid w:val="00E42799"/>
    <w:rsid w:val="00E42CF6"/>
    <w:rsid w:val="00E43048"/>
    <w:rsid w:val="00E4348D"/>
    <w:rsid w:val="00E434B9"/>
    <w:rsid w:val="00E434C1"/>
    <w:rsid w:val="00E43C8F"/>
    <w:rsid w:val="00E43D1D"/>
    <w:rsid w:val="00E44449"/>
    <w:rsid w:val="00E44615"/>
    <w:rsid w:val="00E44823"/>
    <w:rsid w:val="00E449DD"/>
    <w:rsid w:val="00E44B31"/>
    <w:rsid w:val="00E44D53"/>
    <w:rsid w:val="00E454BB"/>
    <w:rsid w:val="00E454D9"/>
    <w:rsid w:val="00E45919"/>
    <w:rsid w:val="00E4596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B08"/>
    <w:rsid w:val="00E53B66"/>
    <w:rsid w:val="00E5402B"/>
    <w:rsid w:val="00E54141"/>
    <w:rsid w:val="00E55AA0"/>
    <w:rsid w:val="00E55AAB"/>
    <w:rsid w:val="00E55C38"/>
    <w:rsid w:val="00E55D8A"/>
    <w:rsid w:val="00E561C6"/>
    <w:rsid w:val="00E56532"/>
    <w:rsid w:val="00E567C9"/>
    <w:rsid w:val="00E568EE"/>
    <w:rsid w:val="00E56B10"/>
    <w:rsid w:val="00E571B0"/>
    <w:rsid w:val="00E572B0"/>
    <w:rsid w:val="00E57DFC"/>
    <w:rsid w:val="00E57E46"/>
    <w:rsid w:val="00E6003F"/>
    <w:rsid w:val="00E60C2A"/>
    <w:rsid w:val="00E60D47"/>
    <w:rsid w:val="00E60E3C"/>
    <w:rsid w:val="00E61042"/>
    <w:rsid w:val="00E61407"/>
    <w:rsid w:val="00E61543"/>
    <w:rsid w:val="00E62132"/>
    <w:rsid w:val="00E62296"/>
    <w:rsid w:val="00E62939"/>
    <w:rsid w:val="00E6326A"/>
    <w:rsid w:val="00E63ADC"/>
    <w:rsid w:val="00E63E6F"/>
    <w:rsid w:val="00E6446D"/>
    <w:rsid w:val="00E6462C"/>
    <w:rsid w:val="00E646DE"/>
    <w:rsid w:val="00E64968"/>
    <w:rsid w:val="00E65044"/>
    <w:rsid w:val="00E65190"/>
    <w:rsid w:val="00E65589"/>
    <w:rsid w:val="00E65646"/>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CED"/>
    <w:rsid w:val="00E70E1C"/>
    <w:rsid w:val="00E7187A"/>
    <w:rsid w:val="00E71A37"/>
    <w:rsid w:val="00E73BF8"/>
    <w:rsid w:val="00E73C44"/>
    <w:rsid w:val="00E74744"/>
    <w:rsid w:val="00E749C6"/>
    <w:rsid w:val="00E74A6E"/>
    <w:rsid w:val="00E74D7E"/>
    <w:rsid w:val="00E74DCB"/>
    <w:rsid w:val="00E74DFE"/>
    <w:rsid w:val="00E74FDB"/>
    <w:rsid w:val="00E75707"/>
    <w:rsid w:val="00E75D4C"/>
    <w:rsid w:val="00E762C6"/>
    <w:rsid w:val="00E76342"/>
    <w:rsid w:val="00E76410"/>
    <w:rsid w:val="00E7654F"/>
    <w:rsid w:val="00E767A7"/>
    <w:rsid w:val="00E77CF8"/>
    <w:rsid w:val="00E77F9A"/>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17E"/>
    <w:rsid w:val="00E8470B"/>
    <w:rsid w:val="00E84A8F"/>
    <w:rsid w:val="00E84CDC"/>
    <w:rsid w:val="00E84FB6"/>
    <w:rsid w:val="00E850A3"/>
    <w:rsid w:val="00E85704"/>
    <w:rsid w:val="00E85810"/>
    <w:rsid w:val="00E86A95"/>
    <w:rsid w:val="00E87C43"/>
    <w:rsid w:val="00E87D16"/>
    <w:rsid w:val="00E87FD2"/>
    <w:rsid w:val="00E90168"/>
    <w:rsid w:val="00E90202"/>
    <w:rsid w:val="00E906D2"/>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5F1"/>
    <w:rsid w:val="00EA661F"/>
    <w:rsid w:val="00EA6932"/>
    <w:rsid w:val="00EA6CD3"/>
    <w:rsid w:val="00EA769B"/>
    <w:rsid w:val="00EA778C"/>
    <w:rsid w:val="00EA780C"/>
    <w:rsid w:val="00EA7AF6"/>
    <w:rsid w:val="00EA7C72"/>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A98"/>
    <w:rsid w:val="00EB6EDA"/>
    <w:rsid w:val="00EB7275"/>
    <w:rsid w:val="00EB746B"/>
    <w:rsid w:val="00EB7626"/>
    <w:rsid w:val="00EB7A39"/>
    <w:rsid w:val="00EB7E63"/>
    <w:rsid w:val="00EB7E79"/>
    <w:rsid w:val="00EC04A4"/>
    <w:rsid w:val="00EC0E82"/>
    <w:rsid w:val="00EC0F10"/>
    <w:rsid w:val="00EC103D"/>
    <w:rsid w:val="00EC16DE"/>
    <w:rsid w:val="00EC18C0"/>
    <w:rsid w:val="00EC1BA2"/>
    <w:rsid w:val="00EC1CE3"/>
    <w:rsid w:val="00EC1EF8"/>
    <w:rsid w:val="00EC265A"/>
    <w:rsid w:val="00EC2826"/>
    <w:rsid w:val="00EC289F"/>
    <w:rsid w:val="00EC2BA5"/>
    <w:rsid w:val="00EC3114"/>
    <w:rsid w:val="00EC324B"/>
    <w:rsid w:val="00EC3316"/>
    <w:rsid w:val="00EC40C1"/>
    <w:rsid w:val="00EC41D4"/>
    <w:rsid w:val="00EC483D"/>
    <w:rsid w:val="00EC4948"/>
    <w:rsid w:val="00EC4A48"/>
    <w:rsid w:val="00EC4B6D"/>
    <w:rsid w:val="00EC50DB"/>
    <w:rsid w:val="00EC5757"/>
    <w:rsid w:val="00EC5933"/>
    <w:rsid w:val="00EC59AB"/>
    <w:rsid w:val="00EC5A92"/>
    <w:rsid w:val="00EC5F24"/>
    <w:rsid w:val="00EC687E"/>
    <w:rsid w:val="00EC6BF4"/>
    <w:rsid w:val="00EC6CCD"/>
    <w:rsid w:val="00EC76F7"/>
    <w:rsid w:val="00EC7BFB"/>
    <w:rsid w:val="00ED0040"/>
    <w:rsid w:val="00ED02E9"/>
    <w:rsid w:val="00ED0748"/>
    <w:rsid w:val="00ED0D53"/>
    <w:rsid w:val="00ED0DEA"/>
    <w:rsid w:val="00ED12E0"/>
    <w:rsid w:val="00ED1851"/>
    <w:rsid w:val="00ED19A9"/>
    <w:rsid w:val="00ED2991"/>
    <w:rsid w:val="00ED3CEB"/>
    <w:rsid w:val="00ED44C2"/>
    <w:rsid w:val="00ED502F"/>
    <w:rsid w:val="00ED5194"/>
    <w:rsid w:val="00ED5218"/>
    <w:rsid w:val="00ED5572"/>
    <w:rsid w:val="00ED55C7"/>
    <w:rsid w:val="00ED570B"/>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8EC"/>
    <w:rsid w:val="00EE2338"/>
    <w:rsid w:val="00EE2AF5"/>
    <w:rsid w:val="00EE2CB7"/>
    <w:rsid w:val="00EE35EE"/>
    <w:rsid w:val="00EE37CC"/>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172"/>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5031"/>
    <w:rsid w:val="00EF60F7"/>
    <w:rsid w:val="00EF6373"/>
    <w:rsid w:val="00EF63FF"/>
    <w:rsid w:val="00EF668F"/>
    <w:rsid w:val="00EF7D66"/>
    <w:rsid w:val="00F00159"/>
    <w:rsid w:val="00F001C1"/>
    <w:rsid w:val="00F0060E"/>
    <w:rsid w:val="00F0095C"/>
    <w:rsid w:val="00F00B84"/>
    <w:rsid w:val="00F00C09"/>
    <w:rsid w:val="00F00FA0"/>
    <w:rsid w:val="00F012F8"/>
    <w:rsid w:val="00F019DD"/>
    <w:rsid w:val="00F01F8A"/>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B5"/>
    <w:rsid w:val="00F064F9"/>
    <w:rsid w:val="00F068DC"/>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D24"/>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AFB"/>
    <w:rsid w:val="00F2403B"/>
    <w:rsid w:val="00F24101"/>
    <w:rsid w:val="00F24686"/>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0FC"/>
    <w:rsid w:val="00F32242"/>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67F7"/>
    <w:rsid w:val="00F46A5A"/>
    <w:rsid w:val="00F46CA4"/>
    <w:rsid w:val="00F47CFB"/>
    <w:rsid w:val="00F47DE8"/>
    <w:rsid w:val="00F47E1E"/>
    <w:rsid w:val="00F500DA"/>
    <w:rsid w:val="00F5049D"/>
    <w:rsid w:val="00F506A6"/>
    <w:rsid w:val="00F50965"/>
    <w:rsid w:val="00F50CC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6969"/>
    <w:rsid w:val="00F56C09"/>
    <w:rsid w:val="00F6011B"/>
    <w:rsid w:val="00F60493"/>
    <w:rsid w:val="00F6062E"/>
    <w:rsid w:val="00F60920"/>
    <w:rsid w:val="00F60E65"/>
    <w:rsid w:val="00F60F4F"/>
    <w:rsid w:val="00F60F6A"/>
    <w:rsid w:val="00F6125D"/>
    <w:rsid w:val="00F61710"/>
    <w:rsid w:val="00F617CC"/>
    <w:rsid w:val="00F61FAC"/>
    <w:rsid w:val="00F621C9"/>
    <w:rsid w:val="00F62921"/>
    <w:rsid w:val="00F62DE2"/>
    <w:rsid w:val="00F633AE"/>
    <w:rsid w:val="00F63495"/>
    <w:rsid w:val="00F63D86"/>
    <w:rsid w:val="00F63F79"/>
    <w:rsid w:val="00F64357"/>
    <w:rsid w:val="00F64787"/>
    <w:rsid w:val="00F64EDB"/>
    <w:rsid w:val="00F65565"/>
    <w:rsid w:val="00F655B7"/>
    <w:rsid w:val="00F65627"/>
    <w:rsid w:val="00F6597F"/>
    <w:rsid w:val="00F660E2"/>
    <w:rsid w:val="00F663D9"/>
    <w:rsid w:val="00F666A2"/>
    <w:rsid w:val="00F66EB8"/>
    <w:rsid w:val="00F66EFA"/>
    <w:rsid w:val="00F6747A"/>
    <w:rsid w:val="00F67773"/>
    <w:rsid w:val="00F6777D"/>
    <w:rsid w:val="00F677EA"/>
    <w:rsid w:val="00F70006"/>
    <w:rsid w:val="00F70090"/>
    <w:rsid w:val="00F70615"/>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69F3"/>
    <w:rsid w:val="00F77167"/>
    <w:rsid w:val="00F77EBB"/>
    <w:rsid w:val="00F80204"/>
    <w:rsid w:val="00F80723"/>
    <w:rsid w:val="00F80AE1"/>
    <w:rsid w:val="00F81119"/>
    <w:rsid w:val="00F8141B"/>
    <w:rsid w:val="00F81C53"/>
    <w:rsid w:val="00F81C62"/>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464"/>
    <w:rsid w:val="00F86A91"/>
    <w:rsid w:val="00F87011"/>
    <w:rsid w:val="00F87AD3"/>
    <w:rsid w:val="00F87EE7"/>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66B"/>
    <w:rsid w:val="00FA7E50"/>
    <w:rsid w:val="00FB00C9"/>
    <w:rsid w:val="00FB0280"/>
    <w:rsid w:val="00FB084B"/>
    <w:rsid w:val="00FB0C32"/>
    <w:rsid w:val="00FB0E0E"/>
    <w:rsid w:val="00FB0E87"/>
    <w:rsid w:val="00FB0FF6"/>
    <w:rsid w:val="00FB11D2"/>
    <w:rsid w:val="00FB133A"/>
    <w:rsid w:val="00FB297F"/>
    <w:rsid w:val="00FB2B91"/>
    <w:rsid w:val="00FB2B99"/>
    <w:rsid w:val="00FB2E7A"/>
    <w:rsid w:val="00FB3179"/>
    <w:rsid w:val="00FB335A"/>
    <w:rsid w:val="00FB3AE4"/>
    <w:rsid w:val="00FB3EB8"/>
    <w:rsid w:val="00FB3ED3"/>
    <w:rsid w:val="00FB4049"/>
    <w:rsid w:val="00FB4B09"/>
    <w:rsid w:val="00FB4B9C"/>
    <w:rsid w:val="00FB4C32"/>
    <w:rsid w:val="00FB5542"/>
    <w:rsid w:val="00FB5638"/>
    <w:rsid w:val="00FB6036"/>
    <w:rsid w:val="00FB6866"/>
    <w:rsid w:val="00FB6918"/>
    <w:rsid w:val="00FB6927"/>
    <w:rsid w:val="00FB6B30"/>
    <w:rsid w:val="00FB6B37"/>
    <w:rsid w:val="00FB6FBC"/>
    <w:rsid w:val="00FB71FE"/>
    <w:rsid w:val="00FB7634"/>
    <w:rsid w:val="00FB7A50"/>
    <w:rsid w:val="00FB7EE4"/>
    <w:rsid w:val="00FB7F54"/>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D1A"/>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C"/>
    <w:rsid w:val="00FD2E02"/>
    <w:rsid w:val="00FD2EB5"/>
    <w:rsid w:val="00FD2EC3"/>
    <w:rsid w:val="00FD3495"/>
    <w:rsid w:val="00FD3B6C"/>
    <w:rsid w:val="00FD3BC6"/>
    <w:rsid w:val="00FD425B"/>
    <w:rsid w:val="00FD4A11"/>
    <w:rsid w:val="00FD4AAD"/>
    <w:rsid w:val="00FD4E1E"/>
    <w:rsid w:val="00FD5767"/>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CAB"/>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610"/>
    <w:rsid w:val="00FF1BB9"/>
    <w:rsid w:val="00FF210F"/>
    <w:rsid w:val="00FF22CC"/>
    <w:rsid w:val="00FF22F1"/>
    <w:rsid w:val="00FF2425"/>
    <w:rsid w:val="00FF2C47"/>
    <w:rsid w:val="00FF326A"/>
    <w:rsid w:val="00FF36D4"/>
    <w:rsid w:val="00FF39CB"/>
    <w:rsid w:val="00FF3AA1"/>
    <w:rsid w:val="00FF4467"/>
    <w:rsid w:val="00FF472B"/>
    <w:rsid w:val="00FF4D58"/>
    <w:rsid w:val="00FF4D76"/>
    <w:rsid w:val="00FF4F95"/>
    <w:rsid w:val="00FF51AF"/>
    <w:rsid w:val="00FF55D8"/>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03C87"/>
  <w15:docId w15:val="{E7F245FD-CBAB-4056-AAD5-77DB97FEE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5F56"/>
    <w:rPr>
      <w:rFonts w:eastAsia="Times New Roman"/>
      <w:szCs w:val="24"/>
      <w:lang w:eastAsia="en-US"/>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Char"/>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305F56"/>
    <w:pPr>
      <w:spacing w:after="120"/>
      <w:jc w:val="both"/>
    </w:pPr>
    <w:rPr>
      <w:rFonts w:eastAsia="MS Mincho"/>
    </w:rPr>
  </w:style>
  <w:style w:type="paragraph" w:styleId="a4">
    <w:name w:val="annotation subject"/>
    <w:basedOn w:val="a5"/>
    <w:next w:val="a5"/>
    <w:semiHidden/>
    <w:qFormat/>
    <w:rsid w:val="00305F56"/>
    <w:rPr>
      <w:b/>
      <w:bCs/>
    </w:rPr>
  </w:style>
  <w:style w:type="paragraph" w:styleId="a5">
    <w:name w:val="annotation text"/>
    <w:basedOn w:val="a"/>
    <w:link w:val="Char0"/>
    <w:qFormat/>
    <w:rsid w:val="00305F56"/>
  </w:style>
  <w:style w:type="paragraph" w:styleId="a6">
    <w:name w:val="caption"/>
    <w:basedOn w:val="a"/>
    <w:next w:val="a"/>
    <w:link w:val="Char1"/>
    <w:qFormat/>
    <w:rsid w:val="00305F56"/>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qFormat/>
    <w:rsid w:val="00305F56"/>
    <w:pPr>
      <w:shd w:val="clear" w:color="auto" w:fill="000080"/>
    </w:pPr>
  </w:style>
  <w:style w:type="paragraph" w:styleId="2">
    <w:name w:val="List 2"/>
    <w:basedOn w:val="a8"/>
    <w:qFormat/>
    <w:rsid w:val="00305F56"/>
    <w:pPr>
      <w:numPr>
        <w:numId w:val="1"/>
      </w:numPr>
      <w:spacing w:before="180"/>
    </w:pPr>
    <w:rPr>
      <w:rFonts w:ascii="Arial" w:hAnsi="Arial"/>
      <w:sz w:val="22"/>
      <w:szCs w:val="20"/>
    </w:rPr>
  </w:style>
  <w:style w:type="paragraph" w:styleId="a8">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rsid w:val="00305F56"/>
  </w:style>
  <w:style w:type="paragraph" w:styleId="a9">
    <w:name w:val="Balloon Text"/>
    <w:basedOn w:val="a"/>
    <w:semiHidden/>
    <w:qFormat/>
    <w:rsid w:val="00305F56"/>
    <w:rPr>
      <w:sz w:val="18"/>
      <w:szCs w:val="18"/>
    </w:rPr>
  </w:style>
  <w:style w:type="paragraph" w:styleId="aa">
    <w:name w:val="footer"/>
    <w:basedOn w:val="a"/>
    <w:qFormat/>
    <w:rsid w:val="00305F56"/>
    <w:pPr>
      <w:tabs>
        <w:tab w:val="center" w:pos="4153"/>
        <w:tab w:val="right" w:pos="8306"/>
      </w:tabs>
      <w:snapToGrid w:val="0"/>
    </w:pPr>
    <w:rPr>
      <w:sz w:val="18"/>
      <w:szCs w:val="18"/>
    </w:rPr>
  </w:style>
  <w:style w:type="paragraph" w:styleId="ab">
    <w:name w:val="header"/>
    <w:basedOn w:val="a"/>
    <w:link w:val="Char2"/>
    <w:rsid w:val="00305F56"/>
    <w:pPr>
      <w:tabs>
        <w:tab w:val="center" w:pos="4536"/>
        <w:tab w:val="right" w:pos="9072"/>
      </w:tabs>
    </w:pPr>
    <w:rPr>
      <w:rFonts w:ascii="Arial" w:eastAsia="MS Mincho" w:hAnsi="Arial"/>
      <w:b/>
    </w:rPr>
  </w:style>
  <w:style w:type="character" w:styleId="ac">
    <w:name w:val="Hyperlink"/>
    <w:uiPriority w:val="99"/>
    <w:qFormat/>
    <w:rsid w:val="00305F56"/>
    <w:rPr>
      <w:color w:val="0000FF"/>
      <w:u w:val="single"/>
    </w:rPr>
  </w:style>
  <w:style w:type="character" w:styleId="ad">
    <w:name w:val="annotation reference"/>
    <w:qFormat/>
    <w:rsid w:val="00305F56"/>
    <w:rPr>
      <w:sz w:val="21"/>
      <w:szCs w:val="21"/>
    </w:rPr>
  </w:style>
  <w:style w:type="table" w:styleId="ae">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题注 Char"/>
    <w:link w:val="a6"/>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sid w:val="00E212BD"/>
    <w:rPr>
      <w:rFonts w:ascii="Arial" w:eastAsia="MS Mincho" w:hAnsi="Arial" w:cs="Arial"/>
      <w:iCs/>
      <w:sz w:val="28"/>
      <w:szCs w:val="26"/>
    </w:rPr>
  </w:style>
  <w:style w:type="character" w:customStyle="1" w:styleId="Char">
    <w:name w:val="正文文本 Char"/>
    <w:aliases w:val="bt Char1,Corps de texte Car Char,Corps de texte Car1 Car Char,Corps de texte Car Car Car Char,Corps de texte Car1 Car Car Car Char,Corps de texte Car Car Car Car Car Char,Corps de texte Car1 Car Car Car Car Car Char,bt Car Char"/>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b"/>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Char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0">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Char4">
    <w:name w:val="列出段落 Char"/>
    <w:aliases w:val="- Bullets Char,?? ?? Char,????? Char,???? Char,Lista1 Char,列出段落1 Char,中等深浅网格 1 - 着色 21 Char,목록 단락 Char,リスト段落 Char,¥¡¡¡¡ì¬º¥¹¥È¶ÎÂä Char,ÁÐ³ö¶ÎÂä Char,列表段落1 Char,—ño’i—Ž Char,¥ê¥¹¥È¶ÎÂä Char,1st level - Bullet List Paragraph Char,列表段落11 Char"/>
    <w:link w:val="af"/>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har0">
    <w:name w:val="批注文字 Char"/>
    <w:link w:val="a5"/>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0"/>
    <w:qFormat/>
    <w:rsid w:val="00264869"/>
    <w:pPr>
      <w:spacing w:after="180"/>
      <w:ind w:left="1135" w:hanging="284"/>
      <w:contextualSpacing w:val="0"/>
    </w:pPr>
    <w:rPr>
      <w:szCs w:val="20"/>
      <w:lang w:val="en-GB"/>
    </w:rPr>
  </w:style>
  <w:style w:type="character" w:styleId="af1">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0">
    <w:name w:val="List 3"/>
    <w:basedOn w:val="a"/>
    <w:semiHidden/>
    <w:unhideWhenUsed/>
    <w:rsid w:val="00264869"/>
    <w:pPr>
      <w:ind w:left="1080" w:hanging="360"/>
      <w:contextualSpacing/>
    </w:pPr>
  </w:style>
  <w:style w:type="character" w:customStyle="1" w:styleId="Char11">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paragraph" w:customStyle="1" w:styleId="B4">
    <w:name w:val="B4"/>
    <w:basedOn w:val="a"/>
    <w:rsid w:val="00FF36D4"/>
    <w:pPr>
      <w:spacing w:after="180"/>
      <w:ind w:left="1418" w:hanging="284"/>
    </w:pPr>
    <w:rPr>
      <w:rFonts w:eastAsiaTheme="minorEastAsia"/>
      <w:szCs w:val="20"/>
      <w:lang w:val="en-GB"/>
    </w:rPr>
  </w:style>
  <w:style w:type="paragraph" w:customStyle="1" w:styleId="Bulletedo1">
    <w:name w:val="Bulleted o 1"/>
    <w:basedOn w:val="a"/>
    <w:rsid w:val="00FF36D4"/>
    <w:pPr>
      <w:numPr>
        <w:numId w:val="27"/>
      </w:numPr>
      <w:overflowPunct w:val="0"/>
      <w:autoSpaceDE w:val="0"/>
      <w:autoSpaceDN w:val="0"/>
      <w:adjustRightInd w:val="0"/>
      <w:spacing w:after="180"/>
      <w:textAlignment w:val="baseline"/>
    </w:pPr>
    <w:rPr>
      <w:rFonts w:eastAsia="宋体"/>
      <w:szCs w:val="20"/>
    </w:rPr>
  </w:style>
  <w:style w:type="paragraph" w:customStyle="1" w:styleId="EmailDiscussion2">
    <w:name w:val="EmailDiscussion2"/>
    <w:basedOn w:val="a"/>
    <w:rsid w:val="00EA7C72"/>
    <w:pPr>
      <w:ind w:left="1622" w:hanging="363"/>
    </w:pPr>
    <w:rPr>
      <w:rFonts w:ascii="Arial" w:eastAsia="宋体" w:hAnsi="Arial" w:cs="Arial"/>
      <w:szCs w:val="20"/>
      <w:lang w:eastAsia="en-GB"/>
    </w:rPr>
  </w:style>
  <w:style w:type="character" w:customStyle="1" w:styleId="EmailDiscussionChar">
    <w:name w:val="EmailDiscussion Char"/>
    <w:basedOn w:val="a1"/>
    <w:link w:val="EmailDiscussion"/>
    <w:locked/>
    <w:rsid w:val="00EA7C72"/>
    <w:rPr>
      <w:rFonts w:ascii="Arial" w:hAnsi="Arial" w:cs="Arial"/>
      <w:b/>
      <w:bCs/>
      <w:lang w:eastAsia="en-GB"/>
    </w:rPr>
  </w:style>
  <w:style w:type="paragraph" w:customStyle="1" w:styleId="EmailDiscussion">
    <w:name w:val="EmailDiscussion"/>
    <w:basedOn w:val="a"/>
    <w:link w:val="EmailDiscussionChar"/>
    <w:rsid w:val="00EA7C72"/>
    <w:pPr>
      <w:numPr>
        <w:numId w:val="30"/>
      </w:numPr>
      <w:spacing w:before="40"/>
    </w:pPr>
    <w:rPr>
      <w:rFonts w:ascii="Arial" w:eastAsiaTheme="minorEastAsia" w:hAnsi="Arial" w:cs="Arial"/>
      <w:b/>
      <w:bCs/>
      <w:szCs w:val="20"/>
      <w:lang w:eastAsia="en-GB"/>
    </w:rPr>
  </w:style>
  <w:style w:type="character" w:customStyle="1" w:styleId="B2Char">
    <w:name w:val="B2 Char"/>
    <w:link w:val="B2"/>
    <w:qFormat/>
    <w:rsid w:val="00444D6D"/>
    <w:rPr>
      <w:rFonts w:eastAsia="Times New Roman"/>
      <w:lang w:val="en-GB" w:eastAsia="en-GB"/>
    </w:rPr>
  </w:style>
  <w:style w:type="paragraph" w:customStyle="1" w:styleId="NO">
    <w:name w:val="NO"/>
    <w:basedOn w:val="a"/>
    <w:qFormat/>
    <w:rsid w:val="00444D6D"/>
    <w:pPr>
      <w:keepLines/>
      <w:ind w:left="1135" w:hanging="851"/>
    </w:pPr>
    <w:rPr>
      <w:rFonts w:ascii="CG Times (WN)" w:hAnsi="CG Time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7324409">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801918982">
      <w:bodyDiv w:val="1"/>
      <w:marLeft w:val="0"/>
      <w:marRight w:val="0"/>
      <w:marTop w:val="0"/>
      <w:marBottom w:val="0"/>
      <w:divBdr>
        <w:top w:val="none" w:sz="0" w:space="0" w:color="auto"/>
        <w:left w:val="none" w:sz="0" w:space="0" w:color="auto"/>
        <w:bottom w:val="none" w:sz="0" w:space="0" w:color="auto"/>
        <w:right w:val="none" w:sz="0" w:space="0" w:color="auto"/>
      </w:divBdr>
    </w:div>
    <w:div w:id="1368943308">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81855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 TargetMode="External"/><Relationship Id="rId5" Type="http://schemas.openxmlformats.org/officeDocument/2006/relationships/settings" Target="settings.xml"/><Relationship Id="rId10" Type="http://schemas.openxmlformats.org/officeDocument/2006/relationships/hyperlink" Target="javascript:;" TargetMode="External"/><Relationship Id="rId4" Type="http://schemas.openxmlformats.org/officeDocument/2006/relationships/styles" Target="styles.xml"/><Relationship Id="rId9" Type="http://schemas.openxmlformats.org/officeDocument/2006/relationships/hyperlink" Target="javascript:;"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3E0B55-8133-4E9C-926F-5A207C185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690</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7</cp:revision>
  <cp:lastPrinted>2011-08-03T09:36:00Z</cp:lastPrinted>
  <dcterms:created xsi:type="dcterms:W3CDTF">2020-05-15T11:33:00Z</dcterms:created>
  <dcterms:modified xsi:type="dcterms:W3CDTF">2020-05-15T14:54:00Z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